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B2" w:rsidRDefault="001B63B2" w:rsidP="002C7B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B87">
        <w:rPr>
          <w:rFonts w:ascii="Times New Roman" w:hAnsi="Times New Roman" w:cs="Times New Roman"/>
          <w:b/>
          <w:sz w:val="32"/>
          <w:szCs w:val="32"/>
        </w:rPr>
        <w:t xml:space="preserve">Teória absolútnych výhod – A. </w:t>
      </w:r>
      <w:proofErr w:type="spellStart"/>
      <w:r w:rsidRPr="002C7B87">
        <w:rPr>
          <w:rFonts w:ascii="Times New Roman" w:hAnsi="Times New Roman" w:cs="Times New Roman"/>
          <w:b/>
          <w:sz w:val="32"/>
          <w:szCs w:val="32"/>
        </w:rPr>
        <w:t>Smith</w:t>
      </w:r>
      <w:proofErr w:type="spellEnd"/>
      <w:r w:rsidRPr="002C7B87">
        <w:rPr>
          <w:rFonts w:ascii="Times New Roman" w:hAnsi="Times New Roman" w:cs="Times New Roman"/>
          <w:b/>
          <w:sz w:val="32"/>
          <w:szCs w:val="32"/>
        </w:rPr>
        <w:t xml:space="preserve"> – sloboda – liberalizmus</w:t>
      </w:r>
    </w:p>
    <w:p w:rsidR="002C7B87" w:rsidRDefault="002C7B87" w:rsidP="002C7B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7B87" w:rsidRPr="002C7B87" w:rsidRDefault="002C7B87" w:rsidP="002C7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3B2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základ fungovania trhovej ekonomiky pokladal slobodu človeka, slobodu vlastníctva. </w:t>
      </w:r>
    </w:p>
    <w:p w:rsidR="001B63B2" w:rsidRPr="002C7B87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Nájvýznamnejšie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dielo – </w:t>
      </w:r>
      <w:proofErr w:type="spellStart"/>
      <w:r w:rsidRPr="002C7B87">
        <w:rPr>
          <w:rFonts w:ascii="Times New Roman" w:hAnsi="Times New Roman" w:cs="Times New Roman"/>
          <w:b/>
          <w:sz w:val="24"/>
          <w:szCs w:val="24"/>
        </w:rPr>
        <w:t>Pojednanie</w:t>
      </w:r>
      <w:proofErr w:type="spellEnd"/>
      <w:r w:rsidRPr="002C7B87">
        <w:rPr>
          <w:rFonts w:ascii="Times New Roman" w:hAnsi="Times New Roman" w:cs="Times New Roman"/>
          <w:b/>
          <w:sz w:val="24"/>
          <w:szCs w:val="24"/>
        </w:rPr>
        <w:t xml:space="preserve"> o pôvode a podstate bohatstva národov (1776).</w:t>
      </w:r>
    </w:p>
    <w:p w:rsidR="001B63B2" w:rsidRDefault="001B63B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3B2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7B87">
        <w:rPr>
          <w:rFonts w:ascii="Times New Roman" w:hAnsi="Times New Roman" w:cs="Times New Roman"/>
          <w:b/>
          <w:sz w:val="24"/>
          <w:szCs w:val="24"/>
        </w:rPr>
        <w:t>Teória komparatívnej výhody</w:t>
      </w:r>
      <w:r>
        <w:rPr>
          <w:rFonts w:ascii="Times New Roman" w:hAnsi="Times New Roman" w:cs="Times New Roman"/>
          <w:sz w:val="24"/>
          <w:szCs w:val="24"/>
        </w:rPr>
        <w:t xml:space="preserve"> – táto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pochádza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Ricarda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ktorý v roku 1817 v diele zásady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ekonómie a zdaňovania sa zaoberal otázkami ZO, zahraničnoobchodnej politiky podporoval otvorenú trhovú ekonomiku a slobodu obchodu. Pre rozširovanie MO existuje veľa dôvodov, v ekonomike nazývaných princípy komparatívnych výhod. </w:t>
      </w:r>
    </w:p>
    <w:p w:rsidR="001B63B2" w:rsidRDefault="001B63B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3B2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7B87">
        <w:rPr>
          <w:rFonts w:ascii="Times New Roman" w:hAnsi="Times New Roman" w:cs="Times New Roman"/>
          <w:b/>
          <w:sz w:val="24"/>
          <w:szCs w:val="24"/>
        </w:rPr>
        <w:t>Teória úspory z rozsahu výroby</w:t>
      </w:r>
      <w:r>
        <w:rPr>
          <w:rFonts w:ascii="Times New Roman" w:hAnsi="Times New Roman" w:cs="Times New Roman"/>
          <w:sz w:val="24"/>
          <w:szCs w:val="24"/>
        </w:rPr>
        <w:t xml:space="preserve"> – zistilo sa, že so zväčšovaním výrobného závodu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zvyšévaním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objemu výroby sa náklady na výrobu jednotky produkcie znižujú pretože to umožňuje využívať výkonnejšie stroje, zariadenia, náklady na riadenie podniku sa môžu rozložiť na väčší objem produkcie. Úspory z rozsahu výroby vplývajú na MO, pretože umožňujú .......</w:t>
      </w:r>
    </w:p>
    <w:p w:rsidR="001B63B2" w:rsidRDefault="001B63B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3B2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7B87">
        <w:rPr>
          <w:rFonts w:ascii="Times New Roman" w:hAnsi="Times New Roman" w:cs="Times New Roman"/>
          <w:b/>
          <w:sz w:val="24"/>
          <w:szCs w:val="24"/>
        </w:rPr>
        <w:t>Teória medzinárodného životného cyklu produktu</w:t>
      </w:r>
      <w:r>
        <w:rPr>
          <w:rFonts w:ascii="Times New Roman" w:hAnsi="Times New Roman" w:cs="Times New Roman"/>
          <w:sz w:val="24"/>
          <w:szCs w:val="24"/>
        </w:rPr>
        <w:t xml:space="preserve"> – vysvetľuje prečo nový výrobok, ktorý sa vyrába v danej krajine sa exportuje do iných krajín neskôr sa začne do danej krajiny dovážať. Podľa tejto teórie výrobky z ktorými 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medzinárodneh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obchoduje prechádzajú viacerými fázami medzinárodného životného cyklu. V prvej fáze sa výrobok vyvinie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výrába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doma a exportuje sa do iných krajín. V ďalších fázach sa začne výrobok vyrábať v dcérskych spoločnostiach alebo sa odpredá licencia do iných krajín a ak je výroba v zahraničí lacnejšia a kvalitná tak sa začne dovážať. </w:t>
      </w:r>
    </w:p>
    <w:p w:rsidR="001B63B2" w:rsidRDefault="001B63B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3B2" w:rsidRDefault="001B63B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7B87">
        <w:rPr>
          <w:rFonts w:ascii="Times New Roman" w:hAnsi="Times New Roman" w:cs="Times New Roman"/>
          <w:b/>
          <w:sz w:val="24"/>
          <w:szCs w:val="24"/>
        </w:rPr>
        <w:t>Teória konkurenčných výhod národov (krajín)</w:t>
      </w:r>
      <w:r>
        <w:rPr>
          <w:rFonts w:ascii="Times New Roman" w:hAnsi="Times New Roman" w:cs="Times New Roman"/>
          <w:sz w:val="24"/>
          <w:szCs w:val="24"/>
        </w:rPr>
        <w:t xml:space="preserve"> –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zameral na vysvetlenie prečo sa niektoré krajiny stali svetovými lídrami v určitých odvetviach. Podľa neho schopnosť krajiny získať konkurenčnú výhodu  závisí na premenn</w:t>
      </w:r>
      <w:r w:rsidR="000B0732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– podmienky domáceho dopytu,</w:t>
      </w:r>
      <w:r w:rsidR="000B0732">
        <w:rPr>
          <w:rFonts w:ascii="Times New Roman" w:hAnsi="Times New Roman" w:cs="Times New Roman"/>
          <w:sz w:val="24"/>
          <w:szCs w:val="24"/>
        </w:rPr>
        <w:t xml:space="preserve"> podmienky produkčných faktorov, príbuzné a podporné odvetvia a ich stratégia a štruktúra firmy a jej konkurenti.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732" w:rsidRDefault="000B073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7B87">
        <w:rPr>
          <w:rFonts w:ascii="Times New Roman" w:hAnsi="Times New Roman" w:cs="Times New Roman"/>
          <w:b/>
          <w:sz w:val="24"/>
          <w:szCs w:val="24"/>
        </w:rPr>
        <w:t>Teória prekrývajúceho sa dopytu</w:t>
      </w:r>
      <w:r>
        <w:rPr>
          <w:rFonts w:ascii="Times New Roman" w:hAnsi="Times New Roman" w:cs="Times New Roman"/>
          <w:sz w:val="24"/>
          <w:szCs w:val="24"/>
        </w:rPr>
        <w:t xml:space="preserve"> – podľa švédskeho ekonóma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dopyt po určitých tovaroch v určitej krajine je silne ovplyvnení výškou príjmu na obyvateľa. Druh tovarov ktoré sa vyrábajú na uspokojenie tohto dopytu odzrkadľuje úroveň príjmu na obyvateľa. 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 s priemyselnými výrobkami bude väčší medzi krajinami ktoré majú podobný príjem na obyvateľa ako medzi krajinami v ktorých je tento príjem značne odlišný. 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tejto teórie sa bude obchodovať s tými tovarmi ktoré si zákazníci žiadajú. 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732" w:rsidRDefault="000B0732" w:rsidP="002C7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B87">
        <w:rPr>
          <w:rFonts w:ascii="Times New Roman" w:hAnsi="Times New Roman" w:cs="Times New Roman"/>
          <w:b/>
          <w:sz w:val="32"/>
          <w:szCs w:val="32"/>
        </w:rPr>
        <w:lastRenderedPageBreak/>
        <w:t>Ekonomické m</w:t>
      </w:r>
      <w:r w:rsidR="002C7B87">
        <w:rPr>
          <w:rFonts w:ascii="Times New Roman" w:hAnsi="Times New Roman" w:cs="Times New Roman"/>
          <w:b/>
          <w:sz w:val="32"/>
          <w:szCs w:val="32"/>
        </w:rPr>
        <w:t>yslenie v priebehu 20. Storočia</w:t>
      </w:r>
    </w:p>
    <w:p w:rsidR="002C7B87" w:rsidRPr="002C7B87" w:rsidRDefault="002C7B87" w:rsidP="002C7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732" w:rsidRDefault="000B0732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70 rokov 20 stor. 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Keynesove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štátne zásahy stávali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viacerách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oblastiach neúčinnými čo sa prejavilo v náraste problémov mnohých vyspelých trhových ekonomík. Do popredia sa začali dostávať nové ekonomické  koncepcie, predovšetkým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neokonzervatívne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ktoré kritizovali a odmietali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keynesovské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štátne zásahy a vyzdvihovali význam slobodného trhu. </w:t>
      </w:r>
    </w:p>
    <w:p w:rsidR="002C7B87" w:rsidRDefault="002C7B87" w:rsidP="002C7B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0732" w:rsidRPr="002C7B87" w:rsidRDefault="000B0732" w:rsidP="001B6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B87">
        <w:rPr>
          <w:rFonts w:ascii="Times New Roman" w:hAnsi="Times New Roman" w:cs="Times New Roman"/>
          <w:b/>
          <w:sz w:val="24"/>
          <w:szCs w:val="24"/>
        </w:rPr>
        <w:t>Keynesovská</w:t>
      </w:r>
      <w:proofErr w:type="spellEnd"/>
      <w:r w:rsidRPr="002C7B87">
        <w:rPr>
          <w:rFonts w:ascii="Times New Roman" w:hAnsi="Times New Roman" w:cs="Times New Roman"/>
          <w:b/>
          <w:sz w:val="24"/>
          <w:szCs w:val="24"/>
        </w:rPr>
        <w:t xml:space="preserve"> makroekonomická teória 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Anglický ekonóm J.M.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vytvoril v 30 rokoch 20 stor. teórie ktorých cieľom bolo zdôvodniť nevyhnutnosť štátnych zásahov do ekonomiky. Jeho teória vznikla v období veľkej depresie, v podmienkach veľkého poklesu výroby a vysokej nezamestnanosti. </w:t>
      </w:r>
    </w:p>
    <w:p w:rsidR="000B0732" w:rsidRDefault="000B0732" w:rsidP="001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Úlohou štátu je zabezpečiť rast efektívneho dopytu a tým aj rast dôchodkov a zamestnanosti. Štát to môže dosiahnuť dvoma formami hosp. politiky:</w:t>
      </w:r>
    </w:p>
    <w:p w:rsidR="000B0732" w:rsidRDefault="000B0732" w:rsidP="000B07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Rozpočtovým regulovaním ekonomiky alebo </w:t>
      </w:r>
    </w:p>
    <w:p w:rsidR="000B0732" w:rsidRDefault="000B0732" w:rsidP="000B07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peňažným a úverových regulovaním</w:t>
      </w:r>
    </w:p>
    <w:p w:rsidR="000B0732" w:rsidRDefault="000B0732" w:rsidP="000B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87" w:rsidRDefault="002C7B87" w:rsidP="000B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732" w:rsidRPr="00AE5F74" w:rsidRDefault="000B0732" w:rsidP="000B0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F74">
        <w:rPr>
          <w:rFonts w:ascii="Times New Roman" w:hAnsi="Times New Roman" w:cs="Times New Roman"/>
          <w:b/>
          <w:sz w:val="24"/>
          <w:szCs w:val="24"/>
        </w:rPr>
        <w:t xml:space="preserve">Teória </w:t>
      </w:r>
      <w:proofErr w:type="spellStart"/>
      <w:r w:rsidRPr="00AE5F74">
        <w:rPr>
          <w:rFonts w:ascii="Times New Roman" w:hAnsi="Times New Roman" w:cs="Times New Roman"/>
          <w:b/>
          <w:sz w:val="24"/>
          <w:szCs w:val="24"/>
        </w:rPr>
        <w:t>zahranično</w:t>
      </w:r>
      <w:proofErr w:type="spellEnd"/>
      <w:r w:rsidRPr="00AE5F74">
        <w:rPr>
          <w:rFonts w:ascii="Times New Roman" w:hAnsi="Times New Roman" w:cs="Times New Roman"/>
          <w:b/>
          <w:sz w:val="24"/>
          <w:szCs w:val="24"/>
        </w:rPr>
        <w:t xml:space="preserve"> – obchodného </w:t>
      </w:r>
      <w:proofErr w:type="spellStart"/>
      <w:r w:rsidRPr="00AE5F74">
        <w:rPr>
          <w:rFonts w:ascii="Times New Roman" w:hAnsi="Times New Roman" w:cs="Times New Roman"/>
          <w:b/>
          <w:sz w:val="24"/>
          <w:szCs w:val="24"/>
        </w:rPr>
        <w:t>multiplikátora</w:t>
      </w:r>
      <w:proofErr w:type="spellEnd"/>
    </w:p>
    <w:p w:rsidR="000B0732" w:rsidRDefault="000B0732" w:rsidP="000B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teória vstúpila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neoklasickej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teórie MO pod vplyvom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keynesiovského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ekonomického učenia ktoré dávalo prednosť dynamickým makroekonomickým veličinám a vymyká sa predpokladom </w:t>
      </w:r>
      <w:proofErr w:type="spellStart"/>
      <w:r>
        <w:rPr>
          <w:rFonts w:ascii="Times New Roman" w:hAnsi="Times New Roman" w:cs="Times New Roman"/>
          <w:sz w:val="24"/>
          <w:szCs w:val="24"/>
        </w:rPr>
        <w:t>neoklasického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modelu MO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zamierava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na aktívne riešenie problémov hospodárskeho rozvoja štátov s otvorenou trhovou ekonomikou. </w:t>
      </w:r>
    </w:p>
    <w:p w:rsidR="006E4B13" w:rsidRDefault="000B0732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Leží na rozhraní 3 teórii</w:t>
      </w:r>
      <w:r w:rsidR="006E4B13">
        <w:rPr>
          <w:rFonts w:ascii="Times New Roman" w:hAnsi="Times New Roman" w:cs="Times New Roman"/>
          <w:sz w:val="24"/>
          <w:szCs w:val="24"/>
        </w:rPr>
        <w:t>:</w:t>
      </w:r>
    </w:p>
    <w:p w:rsidR="000B0732" w:rsidRDefault="000B0732" w:rsidP="006E4B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teória MO</w:t>
      </w:r>
    </w:p>
    <w:p w:rsidR="006E4B13" w:rsidRDefault="006E4B13" w:rsidP="006E4B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teória ekonomického rastu</w:t>
      </w:r>
    </w:p>
    <w:p w:rsidR="006E4B13" w:rsidRDefault="006E4B13" w:rsidP="006E4B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teória hospodárskej politiky</w:t>
      </w: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 z hľadiska celkovej hospodárskej politiky a ZO politiky štátu v ktorom sa funkčne spájajú otázky </w:t>
      </w:r>
      <w:proofErr w:type="spellStart"/>
      <w:r>
        <w:rPr>
          <w:rFonts w:ascii="Times New Roman" w:hAnsi="Times New Roman" w:cs="Times New Roman"/>
          <w:sz w:val="24"/>
          <w:szCs w:val="24"/>
        </w:rPr>
        <w:t>inestícií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výroby zamestnanosti a vývozu.</w:t>
      </w: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F74">
        <w:rPr>
          <w:rFonts w:ascii="Times New Roman" w:hAnsi="Times New Roman" w:cs="Times New Roman"/>
          <w:b/>
          <w:sz w:val="24"/>
          <w:szCs w:val="24"/>
        </w:rPr>
        <w:t xml:space="preserve">Teória </w:t>
      </w:r>
      <w:proofErr w:type="spellStart"/>
      <w:r w:rsidRPr="00AE5F74">
        <w:rPr>
          <w:rFonts w:ascii="Times New Roman" w:hAnsi="Times New Roman" w:cs="Times New Roman"/>
          <w:b/>
          <w:sz w:val="24"/>
          <w:szCs w:val="24"/>
        </w:rPr>
        <w:t>zahranično</w:t>
      </w:r>
      <w:proofErr w:type="spellEnd"/>
      <w:r w:rsidRPr="00AE5F74">
        <w:rPr>
          <w:rFonts w:ascii="Times New Roman" w:hAnsi="Times New Roman" w:cs="Times New Roman"/>
          <w:b/>
          <w:sz w:val="24"/>
          <w:szCs w:val="24"/>
        </w:rPr>
        <w:t xml:space="preserve"> obchodných </w:t>
      </w:r>
      <w:proofErr w:type="spellStart"/>
      <w:r w:rsidRPr="00AE5F74">
        <w:rPr>
          <w:rFonts w:ascii="Times New Roman" w:hAnsi="Times New Roman" w:cs="Times New Roman"/>
          <w:b/>
          <w:sz w:val="24"/>
          <w:szCs w:val="24"/>
        </w:rPr>
        <w:t>multiplík</w:t>
      </w:r>
      <w:proofErr w:type="spellEnd"/>
      <w:r w:rsidRPr="00AE5F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spĺňa dve funkcie:</w:t>
      </w:r>
    </w:p>
    <w:p w:rsidR="006E4B13" w:rsidRDefault="006E4B13" w:rsidP="006E4B1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teoretické objasnenie zásahov moderného štátu do ZO sféry nástrojmi súladnými s trhovou ekonomikou – investície v podnikateľskej sfére a rozumné opatrenia vládnych inštitúcii povedú k prevýšeniu exportu nad importom, zabezpečia sa väčšie výnosy z MO  pre firmy, zvýšenie zamestnanosti.</w:t>
      </w:r>
    </w:p>
    <w:p w:rsidR="006E4B13" w:rsidRDefault="006E4B13" w:rsidP="006E4B1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predpokladom pre rozpracovanie expanzívnej zahraničnej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hospodárkej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politiky – aktívna bilancia vystupuje ako zdroj prvotného dôchodku ktorý v súlade so všeobecnou teóriou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multiplikátora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vytvára pozitívne vzťahové efekty. </w:t>
      </w: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B13" w:rsidRPr="00AE5F74" w:rsidRDefault="006E4B13" w:rsidP="006E4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5F74">
        <w:rPr>
          <w:rFonts w:ascii="Times New Roman" w:hAnsi="Times New Roman" w:cs="Times New Roman"/>
          <w:b/>
          <w:sz w:val="24"/>
          <w:szCs w:val="24"/>
        </w:rPr>
        <w:t>Monetarizmus</w:t>
      </w:r>
      <w:proofErr w:type="spellEnd"/>
      <w:r w:rsidRPr="00AE5F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od polovice 70. Rokov 20 stor. stal jednou z uznávaných škôl ekonomickej vedy. Za hlavnú príčinu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Problémov trhovej ekonomiky pokladá štátne zásahy do ekonomiky. Podstatou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monetaristikej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ekonomickej teórie sú peniaze a rovnováha na peňažnom trhu. Hlavný predstaviteľ </w:t>
      </w:r>
      <w:proofErr w:type="spellStart"/>
      <w:r>
        <w:rPr>
          <w:rFonts w:ascii="Times New Roman" w:hAnsi="Times New Roman" w:cs="Times New Roman"/>
          <w:sz w:val="24"/>
          <w:szCs w:val="24"/>
        </w:rPr>
        <w:t>Milton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Friedmann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nositeľ </w:t>
      </w:r>
      <w:proofErr w:type="spellStart"/>
      <w:r>
        <w:rPr>
          <w:rFonts w:ascii="Times New Roman" w:hAnsi="Times New Roman" w:cs="Times New Roman"/>
          <w:sz w:val="24"/>
          <w:szCs w:val="24"/>
        </w:rPr>
        <w:t>nobelovej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ceny za ekonómiu v roku 1976. Odmieta uzákonenie minimálnej mzdy ako aj monopol odborov na trhu práce. </w:t>
      </w:r>
    </w:p>
    <w:p w:rsid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B13" w:rsidRPr="00AE5F74" w:rsidRDefault="006E4B13" w:rsidP="006E4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F74">
        <w:rPr>
          <w:rFonts w:ascii="Times New Roman" w:hAnsi="Times New Roman" w:cs="Times New Roman"/>
          <w:b/>
          <w:sz w:val="24"/>
          <w:szCs w:val="24"/>
        </w:rPr>
        <w:t xml:space="preserve">Teória produkčných faktorov </w:t>
      </w:r>
    </w:p>
    <w:p w:rsidR="006E4B13" w:rsidRPr="006E4B13" w:rsidRDefault="006E4B13" w:rsidP="006E4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krajiny by mali </w:t>
      </w:r>
      <w:proofErr w:type="spellStart"/>
      <w:r>
        <w:rPr>
          <w:rFonts w:ascii="Times New Roman" w:hAnsi="Times New Roman" w:cs="Times New Roman"/>
          <w:sz w:val="24"/>
          <w:szCs w:val="24"/>
        </w:rPr>
        <w:t>výrobať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exportovať také výrobky pre výrobu ktorých majú dostatok faktorov a teda môžu ich vyrábať aj predávať lacnejšie ako iné krajiny. </w:t>
      </w:r>
    </w:p>
    <w:sectPr w:rsidR="006E4B13" w:rsidRPr="006E4B13" w:rsidSect="000B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407"/>
    <w:multiLevelType w:val="hybridMultilevel"/>
    <w:tmpl w:val="7048EC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D176C"/>
    <w:multiLevelType w:val="hybridMultilevel"/>
    <w:tmpl w:val="D79280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3B2"/>
    <w:rsid w:val="000B0732"/>
    <w:rsid w:val="000B7F90"/>
    <w:rsid w:val="001B63B2"/>
    <w:rsid w:val="002C7B87"/>
    <w:rsid w:val="006E4B13"/>
    <w:rsid w:val="00AE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7F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3</cp:revision>
  <cp:lastPrinted>2009-11-15T21:17:00Z</cp:lastPrinted>
  <dcterms:created xsi:type="dcterms:W3CDTF">2009-10-21T07:56:00Z</dcterms:created>
  <dcterms:modified xsi:type="dcterms:W3CDTF">2009-11-15T21:17:00Z</dcterms:modified>
</cp:coreProperties>
</file>