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C" w:rsidRDefault="00332F1A" w:rsidP="00332F1A">
      <w:pPr>
        <w:jc w:val="center"/>
        <w:rPr>
          <w:b/>
          <w:sz w:val="24"/>
        </w:rPr>
      </w:pPr>
      <w:r>
        <w:rPr>
          <w:b/>
          <w:sz w:val="24"/>
        </w:rPr>
        <w:t>Náklady a príjmy firmy</w:t>
      </w:r>
    </w:p>
    <w:p w:rsidR="00332F1A" w:rsidRDefault="00332F1A" w:rsidP="00332F1A">
      <w:pPr>
        <w:jc w:val="center"/>
        <w:rPr>
          <w:b/>
          <w:sz w:val="24"/>
        </w:rPr>
      </w:pPr>
    </w:p>
    <w:p w:rsidR="00332F1A" w:rsidRDefault="00332F1A" w:rsidP="00332F1A">
      <w:pPr>
        <w:rPr>
          <w:b/>
        </w:rPr>
      </w:pPr>
      <w:r>
        <w:rPr>
          <w:b/>
        </w:rPr>
        <w:t>Náklady v dlhom období (</w:t>
      </w:r>
      <w:proofErr w:type="spellStart"/>
      <w:r>
        <w:rPr>
          <w:b/>
        </w:rPr>
        <w:t>Long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Run</w:t>
      </w:r>
      <w:proofErr w:type="spellEnd"/>
      <w:r>
        <w:rPr>
          <w:b/>
        </w:rPr>
        <w:t xml:space="preserve"> - LR)</w:t>
      </w:r>
    </w:p>
    <w:p w:rsidR="00332F1A" w:rsidRDefault="00332F1A" w:rsidP="00332F1A">
      <w:pPr>
        <w:pStyle w:val="Odsekzoznamu"/>
        <w:numPr>
          <w:ilvl w:val="0"/>
          <w:numId w:val="1"/>
        </w:numPr>
      </w:pPr>
      <w:r>
        <w:t xml:space="preserve">V dlhom období sú všetky vstupy </w:t>
      </w:r>
      <w:r w:rsidRPr="00332F1A">
        <w:rPr>
          <w:b/>
        </w:rPr>
        <w:t>variabilné.</w:t>
      </w:r>
    </w:p>
    <w:p w:rsidR="00332F1A" w:rsidRDefault="00332F1A" w:rsidP="00332F1A">
      <w:pPr>
        <w:pStyle w:val="Odsekzoznamu"/>
        <w:numPr>
          <w:ilvl w:val="0"/>
          <w:numId w:val="1"/>
        </w:numPr>
      </w:pPr>
      <w:r w:rsidRPr="00332F1A">
        <w:rPr>
          <w:b/>
        </w:rPr>
        <w:t>Dlhodobé celkové náklady</w:t>
      </w:r>
      <w:r>
        <w:t xml:space="preserve"> (</w:t>
      </w:r>
      <w:proofErr w:type="spellStart"/>
      <w:r>
        <w:t>Long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Cost</w:t>
      </w:r>
      <w:proofErr w:type="spellEnd"/>
      <w:r>
        <w:t>)</w:t>
      </w:r>
    </w:p>
    <w:p w:rsidR="00332F1A" w:rsidRPr="00332F1A" w:rsidRDefault="00332F1A" w:rsidP="00332F1A">
      <w:pPr>
        <w:pStyle w:val="Odsekzoznamu"/>
        <w:ind w:left="2160"/>
      </w:pPr>
      <w:r>
        <w:rPr>
          <w:b/>
        </w:rPr>
        <w:t xml:space="preserve">LTL = </w:t>
      </w:r>
      <w:proofErr w:type="spellStart"/>
      <w:r>
        <w:rPr>
          <w:b/>
        </w:rPr>
        <w:t>w.L</w:t>
      </w:r>
      <w:proofErr w:type="spellEnd"/>
      <w:r>
        <w:rPr>
          <w:b/>
        </w:rPr>
        <w:t xml:space="preserve"> + </w:t>
      </w:r>
      <w:proofErr w:type="spellStart"/>
      <w:r>
        <w:rPr>
          <w:b/>
        </w:rPr>
        <w:t>r.K</w:t>
      </w:r>
      <w:proofErr w:type="spellEnd"/>
    </w:p>
    <w:p w:rsidR="00332F1A" w:rsidRDefault="00332F1A" w:rsidP="00332F1A">
      <w:pPr>
        <w:pStyle w:val="Odsekzoznamu"/>
        <w:numPr>
          <w:ilvl w:val="0"/>
          <w:numId w:val="1"/>
        </w:numPr>
      </w:pPr>
      <w:r>
        <w:rPr>
          <w:b/>
        </w:rPr>
        <w:t xml:space="preserve">Dlhodobé priemerné náklady </w:t>
      </w:r>
      <w:r>
        <w:t>(</w:t>
      </w:r>
      <w:proofErr w:type="spellStart"/>
      <w:r>
        <w:t>Long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Cost</w:t>
      </w:r>
      <w:proofErr w:type="spellEnd"/>
      <w:r>
        <w:t>)</w:t>
      </w:r>
    </w:p>
    <w:p w:rsidR="00332F1A" w:rsidRDefault="00332F1A" w:rsidP="00332F1A">
      <w:pPr>
        <w:pStyle w:val="Odsekzoznamu"/>
        <w:ind w:left="2124"/>
        <w:rPr>
          <w:b/>
        </w:rPr>
      </w:pPr>
      <w:r>
        <w:rPr>
          <w:b/>
        </w:rPr>
        <w:t>LAC = LTC/Q</w:t>
      </w:r>
    </w:p>
    <w:p w:rsidR="00332F1A" w:rsidRDefault="00332F1A" w:rsidP="00332F1A">
      <w:pPr>
        <w:pStyle w:val="Odsekzoznamu"/>
        <w:numPr>
          <w:ilvl w:val="0"/>
          <w:numId w:val="1"/>
        </w:numPr>
      </w:pPr>
      <w:r>
        <w:rPr>
          <w:b/>
        </w:rPr>
        <w:t xml:space="preserve">Dlhodobé hraničné náklady </w:t>
      </w:r>
      <w:r>
        <w:t>(</w:t>
      </w:r>
      <w:proofErr w:type="spellStart"/>
      <w:r>
        <w:t>Long</w:t>
      </w:r>
      <w:proofErr w:type="spellEnd"/>
      <w:r>
        <w:t xml:space="preserve"> </w:t>
      </w:r>
      <w:proofErr w:type="spellStart"/>
      <w:r>
        <w:t>Marginal</w:t>
      </w:r>
      <w:proofErr w:type="spellEnd"/>
      <w:r>
        <w:t xml:space="preserve"> </w:t>
      </w:r>
      <w:proofErr w:type="spellStart"/>
      <w:r>
        <w:t>Cost</w:t>
      </w:r>
      <w:proofErr w:type="spellEnd"/>
      <w:r>
        <w:t>)</w:t>
      </w:r>
    </w:p>
    <w:p w:rsidR="00332F1A" w:rsidRDefault="00332F1A" w:rsidP="00332F1A">
      <w:pPr>
        <w:pStyle w:val="Odsekzoznamu"/>
        <w:ind w:left="2160"/>
        <w:rPr>
          <w:b/>
        </w:rPr>
      </w:pPr>
      <w:r>
        <w:rPr>
          <w:b/>
        </w:rPr>
        <w:t>LMC = ∂LTC/∂Q</w:t>
      </w:r>
    </w:p>
    <w:p w:rsidR="00332F1A" w:rsidRDefault="00332F1A" w:rsidP="00332F1A"/>
    <w:p w:rsidR="00332F1A" w:rsidRDefault="00332F1A" w:rsidP="00332F1A">
      <w:pPr>
        <w:pStyle w:val="Odsekzoznamu"/>
        <w:numPr>
          <w:ilvl w:val="0"/>
          <w:numId w:val="1"/>
        </w:numPr>
      </w:pPr>
      <w:proofErr w:type="spellStart"/>
      <w:r>
        <w:rPr>
          <w:b/>
        </w:rPr>
        <w:t>Krvika</w:t>
      </w:r>
      <w:proofErr w:type="spellEnd"/>
      <w:r>
        <w:rPr>
          <w:b/>
        </w:rPr>
        <w:t xml:space="preserve"> celkových nákladov v LR (LTC)</w:t>
      </w:r>
    </w:p>
    <w:p w:rsidR="00332F1A" w:rsidRDefault="00332F1A" w:rsidP="00332F1A">
      <w:pPr>
        <w:pStyle w:val="Odsekzoznamu"/>
        <w:numPr>
          <w:ilvl w:val="1"/>
          <w:numId w:val="1"/>
        </w:numPr>
      </w:pPr>
      <w:r>
        <w:t> odvodenie rovnakým spôsobom ako krivka STC</w:t>
      </w:r>
    </w:p>
    <w:p w:rsidR="00332F1A" w:rsidRDefault="00332F1A" w:rsidP="00332F1A">
      <w:pPr>
        <w:pStyle w:val="Odsekzoznamu"/>
        <w:numPr>
          <w:ilvl w:val="1"/>
          <w:numId w:val="1"/>
        </w:numPr>
      </w:pPr>
      <w:r>
        <w:rPr>
          <w:b/>
        </w:rPr>
        <w:t> rozdiel:</w:t>
      </w:r>
      <w:r>
        <w:t xml:space="preserve"> krivka STC je ovplyvnená výnosmi z variabilného vstupu</w:t>
      </w:r>
    </w:p>
    <w:p w:rsidR="00332F1A" w:rsidRDefault="00332F1A" w:rsidP="00332F1A">
      <w:pPr>
        <w:pStyle w:val="Odsekzoznamu"/>
        <w:numPr>
          <w:ilvl w:val="1"/>
          <w:numId w:val="1"/>
        </w:numPr>
      </w:pPr>
      <w:r>
        <w:t> </w:t>
      </w:r>
      <w:r w:rsidRPr="00332F1A">
        <w:rPr>
          <w:b/>
        </w:rPr>
        <w:t>Tvar krivky</w:t>
      </w:r>
      <w:r>
        <w:t xml:space="preserve"> celkových nákladov v LR „</w:t>
      </w:r>
      <w:r w:rsidRPr="00332F1A">
        <w:rPr>
          <w:b/>
        </w:rPr>
        <w:t>LTC</w:t>
      </w:r>
      <w:r>
        <w:t xml:space="preserve">“ je ovplyvnený </w:t>
      </w:r>
      <w:r w:rsidRPr="00332F1A">
        <w:rPr>
          <w:b/>
        </w:rPr>
        <w:t>výnosmi z rozsahu</w:t>
      </w:r>
      <w:r>
        <w:t>:</w:t>
      </w:r>
    </w:p>
    <w:p w:rsidR="00332F1A" w:rsidRPr="00332F1A" w:rsidRDefault="00332F1A" w:rsidP="00332F1A">
      <w:pPr>
        <w:pStyle w:val="Odsekzoznamu"/>
        <w:numPr>
          <w:ilvl w:val="2"/>
          <w:numId w:val="1"/>
        </w:numPr>
      </w:pPr>
      <w:r>
        <w:rPr>
          <w:b/>
        </w:rPr>
        <w:t>Konštantné výnosy z rozsahu</w:t>
      </w:r>
      <w:r>
        <w:t xml:space="preserve"> – krivka LTC má tvar </w:t>
      </w:r>
      <w:r>
        <w:rPr>
          <w:u w:val="single"/>
        </w:rPr>
        <w:t>rastúcej priamky</w:t>
      </w:r>
    </w:p>
    <w:p w:rsidR="00332F1A" w:rsidRDefault="00332F1A" w:rsidP="00332F1A">
      <w:pPr>
        <w:pStyle w:val="Odsekzoznamu"/>
        <w:numPr>
          <w:ilvl w:val="2"/>
          <w:numId w:val="1"/>
        </w:numPr>
      </w:pPr>
      <w:r>
        <w:rPr>
          <w:b/>
        </w:rPr>
        <w:t>Rastúce výnosy z rozsahu</w:t>
      </w:r>
      <w:r>
        <w:t xml:space="preserve"> – krivka LTC rastie s rastom výstupu </w:t>
      </w:r>
      <w:r>
        <w:rPr>
          <w:u w:val="single"/>
        </w:rPr>
        <w:t>klesajúcim tempom</w:t>
      </w:r>
    </w:p>
    <w:p w:rsidR="00332F1A" w:rsidRDefault="00332F1A" w:rsidP="00332F1A">
      <w:pPr>
        <w:pStyle w:val="Odsekzoznamu"/>
        <w:numPr>
          <w:ilvl w:val="2"/>
          <w:numId w:val="1"/>
        </w:numPr>
      </w:pPr>
      <w:r>
        <w:rPr>
          <w:b/>
        </w:rPr>
        <w:t>Klesajúce výnosy z rozsahu</w:t>
      </w:r>
      <w:r>
        <w:t xml:space="preserve"> – krivka LTC rastie </w:t>
      </w:r>
      <w:r>
        <w:rPr>
          <w:u w:val="single"/>
        </w:rPr>
        <w:t>rýchlejšie</w:t>
      </w:r>
      <w:r>
        <w:t xml:space="preserve"> ako výstup</w:t>
      </w:r>
    </w:p>
    <w:p w:rsidR="005D2386" w:rsidRDefault="00332F1A" w:rsidP="005D2386">
      <w:pPr>
        <w:pStyle w:val="Odsekzoznamu"/>
        <w:numPr>
          <w:ilvl w:val="1"/>
          <w:numId w:val="1"/>
        </w:numPr>
      </w:pPr>
      <w:r>
        <w:t> krivka LTC vychádza z počiatku =&gt; v dlhom období firma môže meniť rozsah všetkých výrobných faktorov (absencia fixných nákladov, a tým že nie sú fixné náklady =&gt;  krivka LTC vychádza z počiatku)</w:t>
      </w:r>
    </w:p>
    <w:p w:rsidR="00920FEE" w:rsidRPr="00920FEE" w:rsidRDefault="005D2386" w:rsidP="00920FEE">
      <w:pPr>
        <w:pStyle w:val="Odsekzoznamu"/>
        <w:numPr>
          <w:ilvl w:val="0"/>
          <w:numId w:val="1"/>
        </w:numPr>
      </w:pPr>
      <w:r w:rsidRPr="00920FEE">
        <w:rPr>
          <w:b/>
        </w:rPr>
        <w:t xml:space="preserve">Náklady </w:t>
      </w:r>
      <w:r w:rsidR="00920FEE" w:rsidRPr="00920FEE">
        <w:rPr>
          <w:b/>
        </w:rPr>
        <w:t>v</w:t>
      </w:r>
      <w:r w:rsidR="00920FEE">
        <w:rPr>
          <w:b/>
        </w:rPr>
        <w:t> </w:t>
      </w:r>
      <w:r w:rsidR="00920FEE" w:rsidRPr="00920FEE">
        <w:rPr>
          <w:b/>
        </w:rPr>
        <w:t>LR</w:t>
      </w:r>
    </w:p>
    <w:p w:rsidR="00920FEE" w:rsidRDefault="00920FEE" w:rsidP="00920FEE">
      <w:pPr>
        <w:ind w:left="360" w:hanging="786"/>
      </w:pPr>
      <w:r w:rsidRPr="00920FEE">
        <w:rPr>
          <w:b/>
        </w:rPr>
        <w:drawing>
          <wp:inline distT="0" distB="0" distL="0" distR="0">
            <wp:extent cx="6322695" cy="3528323"/>
            <wp:effectExtent l="19050" t="0" r="1905" b="0"/>
            <wp:docPr id="4" name="Obrázok 1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0724" cy="353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FEE" w:rsidRDefault="00920FEE" w:rsidP="00920FEE">
      <w:pPr>
        <w:pStyle w:val="Odsekzoznamu"/>
        <w:numPr>
          <w:ilvl w:val="0"/>
          <w:numId w:val="1"/>
        </w:numPr>
      </w:pPr>
      <w:r>
        <w:rPr>
          <w:b/>
        </w:rPr>
        <w:lastRenderedPageBreak/>
        <w:t>Vzťah krátkodobých a dlhodobých nákladov</w:t>
      </w:r>
    </w:p>
    <w:p w:rsidR="005D2386" w:rsidRDefault="00920FEE" w:rsidP="00920FEE">
      <w:pPr>
        <w:pStyle w:val="Odsekzoznamu"/>
        <w:numPr>
          <w:ilvl w:val="0"/>
          <w:numId w:val="2"/>
        </w:numPr>
      </w:pPr>
      <w:r>
        <w:t>Obvykle sú náklady v krátkom období väčšie, pretože existujú fixné vstupy, ktoré znemožňujú optimalizovať kombináciu vstupov pri meniacom sa vstupe.</w:t>
      </w:r>
    </w:p>
    <w:p w:rsidR="00920FEE" w:rsidRDefault="00920FEE" w:rsidP="00920FEE">
      <w:pPr>
        <w:pStyle w:val="Odsekzoznamu"/>
        <w:numPr>
          <w:ilvl w:val="0"/>
          <w:numId w:val="2"/>
        </w:numPr>
      </w:pPr>
      <w:r>
        <w:t>Firma v krátkom období môže zväčšovať výstup iba väčším zapojením variabilného vstupu, čo vedie k rastu celkových nákladov.</w:t>
      </w:r>
    </w:p>
    <w:p w:rsidR="00920FEE" w:rsidRDefault="00920FEE" w:rsidP="00920FEE">
      <w:pPr>
        <w:pStyle w:val="Odsekzoznamu"/>
        <w:numPr>
          <w:ilvl w:val="0"/>
          <w:numId w:val="2"/>
        </w:numPr>
      </w:pPr>
      <w:r>
        <w:t xml:space="preserve">Naopak v dlhom období môže firma dosiahnuť zväčšenie výstupu </w:t>
      </w:r>
      <w:proofErr w:type="spellStart"/>
      <w:r>
        <w:t>sj</w:t>
      </w:r>
      <w:proofErr w:type="spellEnd"/>
      <w:r>
        <w:t xml:space="preserve"> zmenou kombinácie vstupov (všetky variabilné) pri menšom raste celkových nákladov.</w:t>
      </w:r>
    </w:p>
    <w:p w:rsidR="00920FEE" w:rsidRDefault="006F2F04" w:rsidP="00920FEE">
      <w:r>
        <w:rPr>
          <w:noProof/>
          <w:lang w:eastAsia="sk-SK"/>
        </w:rPr>
        <w:drawing>
          <wp:inline distT="0" distB="0" distL="0" distR="0">
            <wp:extent cx="4076700" cy="3448050"/>
            <wp:effectExtent l="19050" t="0" r="0" b="0"/>
            <wp:docPr id="7" name="Obrázok 6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FEE" w:rsidRDefault="006F2F04" w:rsidP="006F2F04">
      <w:pPr>
        <w:pStyle w:val="Odsekzoznamu"/>
        <w:numPr>
          <w:ilvl w:val="0"/>
          <w:numId w:val="3"/>
        </w:numPr>
      </w:pPr>
      <w:r>
        <w:t>Firme sa v SR (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run</w:t>
      </w:r>
      <w:proofErr w:type="spellEnd"/>
      <w:r>
        <w:t>) nepodarilo optimalizovať náklady (v porovnaní s LR)</w:t>
      </w:r>
    </w:p>
    <w:p w:rsidR="006F2F04" w:rsidRDefault="006F2F04" w:rsidP="006F2F04">
      <w:pPr>
        <w:pStyle w:val="Odsekzoznamu"/>
        <w:numPr>
          <w:ilvl w:val="0"/>
          <w:numId w:val="3"/>
        </w:numPr>
      </w:pPr>
      <w:r>
        <w:rPr>
          <w:b/>
        </w:rPr>
        <w:t>Bod A</w:t>
      </w:r>
      <w:r>
        <w:t xml:space="preserve"> – optimum firmy v SR (LR – firma vyrába s fixnou zásobou kapitálu K, ktorá je plne využitá výstup Q</w:t>
      </w:r>
      <w:r>
        <w:rPr>
          <w:vertAlign w:val="subscript"/>
        </w:rPr>
        <w:t>1</w:t>
      </w:r>
      <w:r>
        <w:t xml:space="preserve"> s najnižšími možnými nákladmi)</w:t>
      </w:r>
    </w:p>
    <w:p w:rsidR="006F2F04" w:rsidRDefault="006F2F04" w:rsidP="006F2F04">
      <w:pPr>
        <w:pStyle w:val="Odsekzoznamu"/>
        <w:numPr>
          <w:ilvl w:val="0"/>
          <w:numId w:val="3"/>
        </w:numPr>
      </w:pPr>
      <w:r>
        <w:rPr>
          <w:b/>
        </w:rPr>
        <w:t xml:space="preserve">Bod B </w:t>
      </w:r>
      <w:r>
        <w:t>– firma zvýšila výrobu na Q</w:t>
      </w:r>
      <w:r>
        <w:rPr>
          <w:vertAlign w:val="subscript"/>
        </w:rPr>
        <w:t>2</w:t>
      </w:r>
      <w:r>
        <w:t>, avšak nemôže zvýšiť zásobu kapitálu, prenajíma L</w:t>
      </w:r>
      <w:r>
        <w:rPr>
          <w:vertAlign w:val="subscript"/>
        </w:rPr>
        <w:t>2</w:t>
      </w:r>
      <w:r>
        <w:t xml:space="preserve"> jednotiek práce =&gt; táto kombinácia vstupov nie je optimálna, firma v SR nemôže minimalizovať náklady.</w:t>
      </w:r>
    </w:p>
    <w:p w:rsidR="006F2F04" w:rsidRDefault="006F2F04" w:rsidP="006F2F04">
      <w:pPr>
        <w:pStyle w:val="Odsekzoznamu"/>
        <w:numPr>
          <w:ilvl w:val="0"/>
          <w:numId w:val="3"/>
        </w:numPr>
      </w:pPr>
      <w:r>
        <w:rPr>
          <w:b/>
        </w:rPr>
        <w:t xml:space="preserve">Bod C </w:t>
      </w:r>
      <w:r>
        <w:t>– optimum firmy v LR – firma môže v LR prenajať dodatočné množstvo kapitálu K</w:t>
      </w:r>
      <w:r>
        <w:rPr>
          <w:vertAlign w:val="subscript"/>
        </w:rPr>
        <w:t>2</w:t>
      </w:r>
      <w:r>
        <w:t xml:space="preserve"> a minimalizovať tak svoje náklady.</w:t>
      </w:r>
    </w:p>
    <w:p w:rsidR="00BC7E7E" w:rsidRDefault="00BC7E7E" w:rsidP="00BC7E7E">
      <w:pPr>
        <w:pStyle w:val="Odsekzoznamu"/>
      </w:pPr>
    </w:p>
    <w:p w:rsidR="00BC7E7E" w:rsidRDefault="00BC7E7E" w:rsidP="00BC7E7E">
      <w:pPr>
        <w:pStyle w:val="Odsekzoznamu"/>
        <w:numPr>
          <w:ilvl w:val="0"/>
          <w:numId w:val="5"/>
        </w:numPr>
      </w:pPr>
      <w:r>
        <w:t>LTC leží pod STC</w:t>
      </w:r>
    </w:p>
    <w:p w:rsidR="00BC7E7E" w:rsidRPr="00BC7E7E" w:rsidRDefault="00BC7E7E" w:rsidP="00BC7E7E">
      <w:pPr>
        <w:pStyle w:val="Odsekzoznamu"/>
        <w:numPr>
          <w:ilvl w:val="0"/>
          <w:numId w:val="5"/>
        </w:numPr>
      </w:pPr>
      <w:r>
        <w:t>LTC sú teda pre jednotlivé úrovne menšie iba pri výstupe Q</w:t>
      </w:r>
      <w:r>
        <w:rPr>
          <w:vertAlign w:val="subscript"/>
        </w:rPr>
        <w:t>1</w:t>
      </w:r>
      <w:r>
        <w:t xml:space="preserve"> sa obe krivky dotýkajú                    </w:t>
      </w:r>
      <w:r>
        <w:tab/>
      </w:r>
      <w:r>
        <w:rPr>
          <w:b/>
        </w:rPr>
        <w:t>LTC = STC</w:t>
      </w:r>
    </w:p>
    <w:p w:rsidR="00BC7E7E" w:rsidRDefault="00BC7E7E" w:rsidP="00BC7E7E">
      <w:pPr>
        <w:pStyle w:val="Odsekzoznamu"/>
        <w:numPr>
          <w:ilvl w:val="0"/>
          <w:numId w:val="5"/>
        </w:numPr>
      </w:pPr>
      <w:r>
        <w:t>Pri výrobe Q</w:t>
      </w:r>
      <w:r>
        <w:rPr>
          <w:vertAlign w:val="subscript"/>
        </w:rPr>
        <w:t>1</w:t>
      </w:r>
      <w:r>
        <w:t xml:space="preserve"> platí, že SMC = LMC a v tomto bode sa rovnajú aj LAC  = SAC (iba bod dotyku)</w:t>
      </w:r>
    </w:p>
    <w:p w:rsidR="00BC7E7E" w:rsidRDefault="00BC7E7E" w:rsidP="00BC7E7E">
      <w:pPr>
        <w:pStyle w:val="Odsekzoznamu"/>
        <w:numPr>
          <w:ilvl w:val="0"/>
          <w:numId w:val="5"/>
        </w:numPr>
      </w:pPr>
      <w:r>
        <w:t>Bod Q</w:t>
      </w:r>
      <w:r>
        <w:rPr>
          <w:vertAlign w:val="subscript"/>
        </w:rPr>
        <w:t>2</w:t>
      </w:r>
      <w:r>
        <w:t xml:space="preserve"> predstavuje min. SAC</w:t>
      </w:r>
    </w:p>
    <w:p w:rsidR="00BC7E7E" w:rsidRDefault="00BC7E7E" w:rsidP="00BC7E7E">
      <w:pPr>
        <w:pStyle w:val="Odsekzoznamu"/>
        <w:numPr>
          <w:ilvl w:val="0"/>
          <w:numId w:val="5"/>
        </w:numPr>
      </w:pPr>
      <w:r>
        <w:t>Bod Q</w:t>
      </w:r>
      <w:r>
        <w:rPr>
          <w:vertAlign w:val="subscript"/>
        </w:rPr>
        <w:t>3</w:t>
      </w:r>
      <w:r>
        <w:t xml:space="preserve"> predstavuje min. LAC</w:t>
      </w:r>
    </w:p>
    <w:p w:rsidR="006F2F04" w:rsidRDefault="00054A06" w:rsidP="006F2F04">
      <w:r>
        <w:rPr>
          <w:noProof/>
          <w:lang w:eastAsia="sk-SK"/>
        </w:rPr>
        <w:lastRenderedPageBreak/>
        <w:drawing>
          <wp:inline distT="0" distB="0" distL="0" distR="0">
            <wp:extent cx="5760720" cy="3741420"/>
            <wp:effectExtent l="19050" t="0" r="0" b="0"/>
            <wp:docPr id="9" name="Obrázok 8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A06" w:rsidRPr="00054A06" w:rsidRDefault="00054A06" w:rsidP="00054A06">
      <w:pPr>
        <w:pStyle w:val="Odsekzoznamu"/>
        <w:numPr>
          <w:ilvl w:val="0"/>
          <w:numId w:val="1"/>
        </w:numPr>
      </w:pPr>
      <w:r>
        <w:rPr>
          <w:b/>
        </w:rPr>
        <w:t>Vzťah STC a LTC – obalová krivka</w:t>
      </w:r>
    </w:p>
    <w:p w:rsidR="00054A06" w:rsidRDefault="00054A06" w:rsidP="00054A06">
      <w:pPr>
        <w:ind w:left="360"/>
      </w:pPr>
      <w:r>
        <w:rPr>
          <w:noProof/>
          <w:lang w:eastAsia="sk-SK"/>
        </w:rPr>
        <w:drawing>
          <wp:inline distT="0" distB="0" distL="0" distR="0">
            <wp:extent cx="5760720" cy="4182110"/>
            <wp:effectExtent l="19050" t="0" r="0" b="0"/>
            <wp:docPr id="10" name="Obrázok 9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A06" w:rsidRDefault="00054A06" w:rsidP="00054A06">
      <w:pPr>
        <w:ind w:left="360"/>
      </w:pPr>
    </w:p>
    <w:p w:rsidR="00054A06" w:rsidRDefault="00E3245E" w:rsidP="00E3245E">
      <w:pPr>
        <w:pStyle w:val="Odsekzoznamu"/>
        <w:numPr>
          <w:ilvl w:val="0"/>
          <w:numId w:val="6"/>
        </w:numPr>
      </w:pPr>
      <w:r>
        <w:lastRenderedPageBreak/>
        <w:t xml:space="preserve">Krivky LAC a LTC sú </w:t>
      </w:r>
      <w:r>
        <w:rPr>
          <w:b/>
        </w:rPr>
        <w:t>obalovými krivkami</w:t>
      </w:r>
      <w:r>
        <w:t xml:space="preserve"> =&gt; ide o množinu bodov kde platí: </w:t>
      </w:r>
      <w:r>
        <w:rPr>
          <w:b/>
        </w:rPr>
        <w:t>SAC = LAC</w:t>
      </w:r>
    </w:p>
    <w:p w:rsidR="00E3245E" w:rsidRDefault="00E3245E" w:rsidP="00E3245E">
      <w:pPr>
        <w:pStyle w:val="Odsekzoznamu"/>
        <w:numPr>
          <w:ilvl w:val="0"/>
          <w:numId w:val="6"/>
        </w:numPr>
      </w:pPr>
      <w:r>
        <w:t>SMC sa pri výrobe rovnajú takému výstupu, pri ktorom množstvo fixného kapitálu umožňuje minimalizovať celkové náklady</w:t>
      </w:r>
    </w:p>
    <w:p w:rsidR="00E3245E" w:rsidRPr="00E3245E" w:rsidRDefault="00E3245E" w:rsidP="00E3245E">
      <w:pPr>
        <w:pStyle w:val="Odsekzoznamu"/>
        <w:numPr>
          <w:ilvl w:val="0"/>
          <w:numId w:val="1"/>
        </w:numPr>
      </w:pPr>
      <w:r>
        <w:rPr>
          <w:b/>
        </w:rPr>
        <w:t>Obalová krivka nákladov v LR</w:t>
      </w:r>
    </w:p>
    <w:p w:rsidR="00E3245E" w:rsidRDefault="00E3245E" w:rsidP="00E3245E">
      <w:pPr>
        <w:ind w:left="360" w:hanging="644"/>
      </w:pPr>
      <w:r>
        <w:rPr>
          <w:noProof/>
          <w:lang w:eastAsia="sk-SK"/>
        </w:rPr>
        <w:drawing>
          <wp:inline distT="0" distB="0" distL="0" distR="0">
            <wp:extent cx="6358068" cy="2466975"/>
            <wp:effectExtent l="19050" t="0" r="4632" b="0"/>
            <wp:docPr id="11" name="Obrázok 10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5966" cy="246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45E" w:rsidRPr="005C3445" w:rsidRDefault="005C3445" w:rsidP="005C3445">
      <w:pPr>
        <w:pStyle w:val="Odsekzoznamu"/>
        <w:numPr>
          <w:ilvl w:val="0"/>
          <w:numId w:val="1"/>
        </w:numPr>
      </w:pPr>
      <w:r>
        <w:rPr>
          <w:b/>
        </w:rPr>
        <w:t>Priemerné, hraničné a celkové náklady v SR:</w:t>
      </w:r>
    </w:p>
    <w:p w:rsidR="005C3445" w:rsidRDefault="005C3445" w:rsidP="005C3445">
      <w:pPr>
        <w:ind w:left="360"/>
      </w:pPr>
      <w:r>
        <w:rPr>
          <w:noProof/>
          <w:lang w:eastAsia="sk-SK"/>
        </w:rPr>
        <w:drawing>
          <wp:inline distT="0" distB="0" distL="0" distR="0">
            <wp:extent cx="5760720" cy="2842895"/>
            <wp:effectExtent l="19050" t="0" r="0" b="0"/>
            <wp:docPr id="12" name="Obrázok 11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445" w:rsidRDefault="005C3445" w:rsidP="005C3445">
      <w:pPr>
        <w:pStyle w:val="Odsekzoznamu"/>
        <w:numPr>
          <w:ilvl w:val="0"/>
          <w:numId w:val="7"/>
        </w:numPr>
        <w:spacing w:line="240" w:lineRule="auto"/>
      </w:pPr>
      <w:r>
        <w:t>Plocha pod krivkou SMC ohraničená výstupom Q predstavuje celkové variabilné náklady pri výrobe množstva Q</w:t>
      </w:r>
      <w:r>
        <w:rPr>
          <w:vertAlign w:val="subscript"/>
        </w:rPr>
        <w:t>1</w:t>
      </w:r>
      <w:r>
        <w:t xml:space="preserve"> =&gt; rovnako ako plocha obdĺžnika Q</w:t>
      </w:r>
      <w:r>
        <w:rPr>
          <w:vertAlign w:val="subscript"/>
        </w:rPr>
        <w:t>1</w:t>
      </w:r>
      <w:r>
        <w:t>ABC</w:t>
      </w:r>
    </w:p>
    <w:p w:rsidR="005C3445" w:rsidRDefault="005C3445" w:rsidP="005C3445">
      <w:r>
        <w:br w:type="page"/>
      </w:r>
    </w:p>
    <w:p w:rsidR="005C3445" w:rsidRPr="005C3445" w:rsidRDefault="005C3445" w:rsidP="005C3445">
      <w:pPr>
        <w:pStyle w:val="Odsekzoznamu"/>
        <w:numPr>
          <w:ilvl w:val="0"/>
          <w:numId w:val="1"/>
        </w:numPr>
        <w:spacing w:line="240" w:lineRule="auto"/>
      </w:pPr>
      <w:r>
        <w:rPr>
          <w:b/>
        </w:rPr>
        <w:lastRenderedPageBreak/>
        <w:t>Priemerné, hraničné a celkové náklady v LR:</w:t>
      </w:r>
    </w:p>
    <w:p w:rsidR="005C3445" w:rsidRDefault="005C3445" w:rsidP="005C3445">
      <w:pPr>
        <w:spacing w:line="240" w:lineRule="auto"/>
      </w:pPr>
      <w:r>
        <w:rPr>
          <w:noProof/>
          <w:lang w:eastAsia="sk-SK"/>
        </w:rPr>
        <w:drawing>
          <wp:inline distT="0" distB="0" distL="0" distR="0">
            <wp:extent cx="5760720" cy="2842895"/>
            <wp:effectExtent l="19050" t="0" r="0" b="0"/>
            <wp:docPr id="13" name="Obrázok 12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445" w:rsidRDefault="005C3445" w:rsidP="005C3445">
      <w:pPr>
        <w:pStyle w:val="Odsekzoznamu"/>
        <w:numPr>
          <w:ilvl w:val="0"/>
          <w:numId w:val="7"/>
        </w:numPr>
        <w:spacing w:line="240" w:lineRule="auto"/>
      </w:pPr>
      <w:r>
        <w:t>Plocha pod krivkou LMC ohraničená výstupom Q</w:t>
      </w:r>
      <w:r>
        <w:rPr>
          <w:vertAlign w:val="subscript"/>
        </w:rPr>
        <w:t>1</w:t>
      </w:r>
      <w:r>
        <w:t xml:space="preserve"> predstavuje celkové dlhodobé náklady pri výrobe množstva Q</w:t>
      </w:r>
      <w:r>
        <w:rPr>
          <w:vertAlign w:val="subscript"/>
        </w:rPr>
        <w:t>1</w:t>
      </w:r>
      <w:r>
        <w:t xml:space="preserve"> =&gt; rovnako ako plocha obdĺžnika Q</w:t>
      </w:r>
      <w:r>
        <w:rPr>
          <w:vertAlign w:val="subscript"/>
        </w:rPr>
        <w:t>1</w:t>
      </w:r>
      <w:r>
        <w:t>ABC</w:t>
      </w:r>
    </w:p>
    <w:p w:rsidR="005C3445" w:rsidRDefault="005C3445" w:rsidP="005C3445">
      <w:pPr>
        <w:spacing w:line="240" w:lineRule="auto"/>
      </w:pPr>
    </w:p>
    <w:p w:rsidR="005C3445" w:rsidRDefault="005C3445" w:rsidP="005C3445">
      <w:pPr>
        <w:pStyle w:val="Odsekzoznamu"/>
        <w:numPr>
          <w:ilvl w:val="0"/>
          <w:numId w:val="1"/>
        </w:numPr>
        <w:spacing w:line="240" w:lineRule="auto"/>
      </w:pPr>
      <w:r>
        <w:rPr>
          <w:b/>
        </w:rPr>
        <w:t>Vplyv zmeny cien vstupov na náklady firmy</w:t>
      </w:r>
    </w:p>
    <w:p w:rsidR="005C3445" w:rsidRDefault="005C3445" w:rsidP="005C3445">
      <w:pPr>
        <w:pStyle w:val="Odsekzoznamu"/>
        <w:numPr>
          <w:ilvl w:val="0"/>
          <w:numId w:val="8"/>
        </w:numPr>
        <w:spacing w:line="240" w:lineRule="auto"/>
      </w:pPr>
      <w:r>
        <w:t>V prípade zmeny cien oboch uvažovaných vstupov v rovnakom pomere (napr. „</w:t>
      </w:r>
      <w:proofErr w:type="spellStart"/>
      <w:r>
        <w:t>t“-krát</w:t>
      </w:r>
      <w:proofErr w:type="spellEnd"/>
      <w:r>
        <w:t>) dôjde k rovnako veľkému zvýšeniu TC (rovnako „</w:t>
      </w:r>
      <w:proofErr w:type="spellStart"/>
      <w:r>
        <w:t>t“-krát</w:t>
      </w:r>
      <w:proofErr w:type="spellEnd"/>
      <w:r>
        <w:t>) a rovnako AC a MC.</w:t>
      </w:r>
    </w:p>
    <w:p w:rsidR="005C3445" w:rsidRDefault="005C3445" w:rsidP="005C3445">
      <w:pPr>
        <w:pStyle w:val="Odsekzoznamu"/>
        <w:numPr>
          <w:ilvl w:val="0"/>
          <w:numId w:val="8"/>
        </w:numPr>
        <w:spacing w:line="240" w:lineRule="auto"/>
      </w:pPr>
      <w:r>
        <w:t>V prípade zmeny ceny iba jedného zo vstupu dôjde k zmene pomeru cien a teda aj kombinácií práce a kapitálu, pri ktorých sa minimalizujú náklady. Dôjde tak i k zmene priebehu krivky rastu výstupu firmy.</w:t>
      </w:r>
    </w:p>
    <w:p w:rsidR="005C3445" w:rsidRDefault="005C3445" w:rsidP="005C3445">
      <w:pPr>
        <w:pStyle w:val="Odsekzoznamu"/>
        <w:numPr>
          <w:ilvl w:val="0"/>
          <w:numId w:val="8"/>
        </w:numPr>
        <w:spacing w:line="240" w:lineRule="auto"/>
      </w:pPr>
      <w:r>
        <w:t>Pre určenie ako ovplyvní zmena pomeru cien vstupov w/r pomer ich využívania K/L nás zaujíma elasticita substitúcie:</w:t>
      </w:r>
    </w:p>
    <w:p w:rsidR="005C3445" w:rsidRDefault="005C3445" w:rsidP="005C3445">
      <w:pPr>
        <w:pStyle w:val="Odsekzoznamu"/>
        <w:spacing w:line="240" w:lineRule="auto"/>
        <w:ind w:left="2832"/>
        <w:rPr>
          <w:b/>
        </w:rPr>
      </w:pPr>
      <w:r>
        <w:rPr>
          <w:b/>
        </w:rPr>
        <w:t>S = [d(K/L)/d(w/r)].[(w/r)/(K/L)]</w:t>
      </w:r>
    </w:p>
    <w:p w:rsidR="005C3445" w:rsidRDefault="005C3445" w:rsidP="005C3445">
      <w:pPr>
        <w:pStyle w:val="Odsekzoznamu"/>
        <w:spacing w:line="240" w:lineRule="auto"/>
        <w:ind w:left="2832"/>
        <w:rPr>
          <w:b/>
        </w:rPr>
      </w:pPr>
    </w:p>
    <w:p w:rsidR="005C3445" w:rsidRDefault="005C3445" w:rsidP="005C3445">
      <w:pPr>
        <w:spacing w:line="240" w:lineRule="auto"/>
        <w:rPr>
          <w:b/>
        </w:rPr>
      </w:pPr>
      <w:r>
        <w:rPr>
          <w:b/>
        </w:rPr>
        <w:t>Príjmy firmy</w:t>
      </w:r>
    </w:p>
    <w:p w:rsidR="005C3445" w:rsidRDefault="005C3445" w:rsidP="005C3445">
      <w:pPr>
        <w:spacing w:line="240" w:lineRule="auto"/>
      </w:pPr>
      <w:r>
        <w:t>= suma peňažných prostriedkov získaných z predaja ich produkcie (= tržby)</w:t>
      </w:r>
    </w:p>
    <w:p w:rsidR="005C3445" w:rsidRDefault="005C3445" w:rsidP="005C3445">
      <w:pPr>
        <w:pStyle w:val="Odsekzoznamu"/>
        <w:numPr>
          <w:ilvl w:val="0"/>
          <w:numId w:val="1"/>
        </w:numPr>
        <w:spacing w:line="240" w:lineRule="auto"/>
      </w:pPr>
      <w:r>
        <w:t>Maximalizáciu zisku je možné dosiahnuť tiež pomocou maximalizácie príjmov</w:t>
      </w:r>
    </w:p>
    <w:p w:rsidR="007B779E" w:rsidRDefault="007B779E" w:rsidP="005C3445">
      <w:pPr>
        <w:pStyle w:val="Odsekzoznamu"/>
        <w:numPr>
          <w:ilvl w:val="0"/>
          <w:numId w:val="1"/>
        </w:numPr>
        <w:spacing w:line="240" w:lineRule="auto"/>
      </w:pPr>
      <w:r>
        <w:t>Ich vývoj je ovplyvňovaný typom tržnej štruktúry v danom odvetví, resp. cenovou elasticitou dopytu po produkcii firmy.</w:t>
      </w:r>
    </w:p>
    <w:p w:rsidR="007B779E" w:rsidRDefault="007B779E" w:rsidP="007B779E">
      <w:pPr>
        <w:spacing w:line="240" w:lineRule="auto"/>
      </w:pPr>
    </w:p>
    <w:p w:rsidR="005C3445" w:rsidRPr="007B779E" w:rsidRDefault="007B779E" w:rsidP="007B779E">
      <w:pPr>
        <w:pStyle w:val="Odsekzoznamu"/>
        <w:numPr>
          <w:ilvl w:val="0"/>
          <w:numId w:val="1"/>
        </w:numPr>
        <w:spacing w:line="240" w:lineRule="auto"/>
      </w:pPr>
      <w:r>
        <w:rPr>
          <w:b/>
        </w:rPr>
        <w:t xml:space="preserve">Priemerný a hraničný príjem v prípade </w:t>
      </w:r>
      <w:r>
        <w:rPr>
          <w:b/>
          <w:u w:val="single"/>
        </w:rPr>
        <w:t>dokonalej konkurencie</w:t>
      </w:r>
    </w:p>
    <w:p w:rsidR="007B779E" w:rsidRDefault="007B779E" w:rsidP="007B779E">
      <w:pPr>
        <w:pStyle w:val="Odsekzoznamu"/>
      </w:pPr>
    </w:p>
    <w:p w:rsidR="007B779E" w:rsidRDefault="007B779E" w:rsidP="007B779E">
      <w:pPr>
        <w:pStyle w:val="Odsekzoznamu"/>
        <w:numPr>
          <w:ilvl w:val="0"/>
          <w:numId w:val="7"/>
        </w:numPr>
        <w:spacing w:line="240" w:lineRule="auto"/>
      </w:pPr>
      <w:r>
        <w:t>Priemerný príjem = príjem na jednotku výstupu =&gt; AR = TR/Q</w:t>
      </w:r>
    </w:p>
    <w:p w:rsidR="007B779E" w:rsidRDefault="007B779E" w:rsidP="007B779E">
      <w:pPr>
        <w:pStyle w:val="Odsekzoznamu"/>
        <w:numPr>
          <w:ilvl w:val="0"/>
          <w:numId w:val="7"/>
        </w:numPr>
        <w:spacing w:line="240" w:lineRule="auto"/>
      </w:pPr>
      <w:r>
        <w:t xml:space="preserve">Hraničný príjem = príjem plynúci z predaja dodatočnej jednotky výstupu: </w:t>
      </w:r>
    </w:p>
    <w:p w:rsidR="007B779E" w:rsidRDefault="007B779E" w:rsidP="007B779E">
      <w:pPr>
        <w:pStyle w:val="Odsekzoznamu"/>
        <w:spacing w:line="240" w:lineRule="auto"/>
        <w:ind w:left="2832"/>
      </w:pPr>
      <w:r>
        <w:t>MR = ∂TR/∂Q</w:t>
      </w:r>
    </w:p>
    <w:p w:rsidR="007B779E" w:rsidRDefault="007B779E" w:rsidP="007B779E">
      <w:pPr>
        <w:pStyle w:val="Odsekzoznamu"/>
        <w:numPr>
          <w:ilvl w:val="0"/>
          <w:numId w:val="9"/>
        </w:numPr>
        <w:spacing w:line="240" w:lineRule="auto"/>
      </w:pPr>
      <w:r>
        <w:t>V podnikoch dokonalej konkurencie je cena produkcie daná objektívne trhom a nemení sa so zmenou predaného množstva</w:t>
      </w:r>
    </w:p>
    <w:p w:rsidR="007B779E" w:rsidRDefault="007B779E" w:rsidP="007B779E">
      <w:pPr>
        <w:pStyle w:val="Odsekzoznamu"/>
        <w:numPr>
          <w:ilvl w:val="1"/>
          <w:numId w:val="9"/>
        </w:numPr>
        <w:spacing w:line="240" w:lineRule="auto"/>
      </w:pPr>
      <w:r>
        <w:t> priemerný a hraničný príjem je totožný na úrovni ceny</w:t>
      </w:r>
    </w:p>
    <w:p w:rsidR="007B779E" w:rsidRDefault="007B779E" w:rsidP="007B779E">
      <w:pPr>
        <w:pStyle w:val="Odsekzoznamu"/>
        <w:numPr>
          <w:ilvl w:val="1"/>
          <w:numId w:val="9"/>
        </w:numPr>
        <w:spacing w:line="240" w:lineRule="auto"/>
      </w:pPr>
      <w:r>
        <w:lastRenderedPageBreak/>
        <w:t xml:space="preserve"> krivka MR a AR je zároveň krivkou dopytu po produkcii jednej </w:t>
      </w:r>
      <w:proofErr w:type="spellStart"/>
      <w:r>
        <w:t>frmy</w:t>
      </w:r>
      <w:proofErr w:type="spellEnd"/>
    </w:p>
    <w:p w:rsidR="007B779E" w:rsidRDefault="007B779E" w:rsidP="007B779E">
      <w:pPr>
        <w:spacing w:line="240" w:lineRule="auto"/>
      </w:pPr>
      <w:r>
        <w:rPr>
          <w:noProof/>
          <w:lang w:eastAsia="sk-SK"/>
        </w:rPr>
        <w:drawing>
          <wp:inline distT="0" distB="0" distL="0" distR="0">
            <wp:extent cx="5760720" cy="2842895"/>
            <wp:effectExtent l="19050" t="0" r="0" b="0"/>
            <wp:docPr id="15" name="Obrázok 14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79E" w:rsidRDefault="007B779E" w:rsidP="007B779E">
      <w:pPr>
        <w:pStyle w:val="Odsekzoznamu"/>
        <w:numPr>
          <w:ilvl w:val="0"/>
          <w:numId w:val="1"/>
        </w:numPr>
        <w:spacing w:line="240" w:lineRule="auto"/>
      </w:pPr>
      <w:r>
        <w:rPr>
          <w:b/>
        </w:rPr>
        <w:t xml:space="preserve">Celkový príjem v podmienkach </w:t>
      </w:r>
      <w:r>
        <w:rPr>
          <w:b/>
          <w:u w:val="single"/>
        </w:rPr>
        <w:t>dokonalej konkurencie</w:t>
      </w:r>
    </w:p>
    <w:p w:rsidR="007B779E" w:rsidRDefault="007B779E" w:rsidP="007B779E">
      <w:pPr>
        <w:spacing w:line="240" w:lineRule="auto"/>
        <w:ind w:left="360"/>
      </w:pPr>
      <w:r>
        <w:rPr>
          <w:noProof/>
          <w:lang w:eastAsia="sk-SK"/>
        </w:rPr>
        <w:drawing>
          <wp:inline distT="0" distB="0" distL="0" distR="0">
            <wp:extent cx="5760720" cy="2842895"/>
            <wp:effectExtent l="19050" t="0" r="0" b="0"/>
            <wp:docPr id="16" name="Obrázok 15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79E" w:rsidRDefault="007B779E" w:rsidP="007B779E">
      <w:pPr>
        <w:pStyle w:val="Odsekzoznamu"/>
        <w:numPr>
          <w:ilvl w:val="0"/>
          <w:numId w:val="9"/>
        </w:numPr>
        <w:spacing w:line="240" w:lineRule="auto"/>
      </w:pPr>
      <w:r>
        <w:t>V dokonalej konkurencii je cena produkcie konštantná – celkový príjem rastie lineárne</w:t>
      </w:r>
    </w:p>
    <w:p w:rsidR="007B779E" w:rsidRDefault="007B779E" w:rsidP="003C14F9">
      <w:pPr>
        <w:pStyle w:val="Odsekzoznamu"/>
        <w:numPr>
          <w:ilvl w:val="0"/>
          <w:numId w:val="9"/>
        </w:numPr>
        <w:spacing w:line="240" w:lineRule="auto"/>
      </w:pPr>
      <w:r>
        <w:t>TR = P.Q, pri cene 3 za 1 kus = &gt; TR = 3.Q</w:t>
      </w:r>
    </w:p>
    <w:p w:rsidR="003C14F9" w:rsidRDefault="003C14F9" w:rsidP="003C14F9">
      <w:pPr>
        <w:spacing w:line="240" w:lineRule="auto"/>
      </w:pPr>
    </w:p>
    <w:p w:rsidR="003C14F9" w:rsidRPr="003C14F9" w:rsidRDefault="003C14F9" w:rsidP="003C14F9">
      <w:pPr>
        <w:pStyle w:val="Odsekzoznamu"/>
        <w:numPr>
          <w:ilvl w:val="0"/>
          <w:numId w:val="1"/>
        </w:numPr>
        <w:spacing w:line="240" w:lineRule="auto"/>
      </w:pPr>
      <w:r>
        <w:rPr>
          <w:b/>
        </w:rPr>
        <w:t xml:space="preserve">Priemerný a hraničný príjem v podmienkach </w:t>
      </w:r>
      <w:r>
        <w:rPr>
          <w:b/>
          <w:u w:val="single"/>
        </w:rPr>
        <w:t>nedokonalej konkurencie</w:t>
      </w:r>
    </w:p>
    <w:p w:rsidR="003C14F9" w:rsidRDefault="003C14F9" w:rsidP="003C14F9">
      <w:pPr>
        <w:pStyle w:val="Odsekzoznamu"/>
        <w:numPr>
          <w:ilvl w:val="0"/>
          <w:numId w:val="10"/>
        </w:numPr>
        <w:spacing w:line="240" w:lineRule="auto"/>
      </w:pPr>
      <w:r w:rsidRPr="003C14F9">
        <w:rPr>
          <w:b/>
        </w:rPr>
        <w:t>AR =</w:t>
      </w:r>
      <w:r>
        <w:t xml:space="preserve"> TR/Q = (a – </w:t>
      </w:r>
      <w:proofErr w:type="spellStart"/>
      <w:r>
        <w:t>b.Q</w:t>
      </w:r>
      <w:proofErr w:type="spellEnd"/>
      <w:r>
        <w:t xml:space="preserve">).Q/Q = </w:t>
      </w:r>
      <w:r w:rsidRPr="003C14F9">
        <w:rPr>
          <w:b/>
        </w:rPr>
        <w:t xml:space="preserve">a – </w:t>
      </w:r>
      <w:proofErr w:type="spellStart"/>
      <w:r w:rsidRPr="003C14F9">
        <w:rPr>
          <w:b/>
        </w:rPr>
        <w:t>b.Q</w:t>
      </w:r>
      <w:proofErr w:type="spellEnd"/>
    </w:p>
    <w:p w:rsidR="003C14F9" w:rsidRDefault="003C14F9" w:rsidP="003C14F9">
      <w:pPr>
        <w:pStyle w:val="Odsekzoznamu"/>
        <w:numPr>
          <w:ilvl w:val="0"/>
          <w:numId w:val="10"/>
        </w:numPr>
        <w:spacing w:line="240" w:lineRule="auto"/>
      </w:pPr>
      <w:r>
        <w:t>Krivka AR je zároveň krivkou dopytu po produkcii firmy (d)</w:t>
      </w:r>
    </w:p>
    <w:p w:rsidR="003C14F9" w:rsidRDefault="003C14F9" w:rsidP="003C14F9">
      <w:pPr>
        <w:pStyle w:val="Odsekzoznamu"/>
        <w:numPr>
          <w:ilvl w:val="0"/>
          <w:numId w:val="10"/>
        </w:numPr>
        <w:spacing w:line="240" w:lineRule="auto"/>
      </w:pPr>
      <w:r>
        <w:t>Q sa odvíja od ponuky na trhu</w:t>
      </w:r>
    </w:p>
    <w:p w:rsidR="003C14F9" w:rsidRDefault="003C14F9" w:rsidP="003C14F9">
      <w:pPr>
        <w:pStyle w:val="Odsekzoznamu"/>
        <w:numPr>
          <w:ilvl w:val="0"/>
          <w:numId w:val="10"/>
        </w:numPr>
        <w:spacing w:line="240" w:lineRule="auto"/>
        <w:rPr>
          <w:b/>
        </w:rPr>
      </w:pPr>
      <w:r w:rsidRPr="003C14F9">
        <w:rPr>
          <w:b/>
        </w:rPr>
        <w:t xml:space="preserve">MR </w:t>
      </w:r>
      <w:r>
        <w:t xml:space="preserve">= ∂TR/∂Q = ∂(a - </w:t>
      </w:r>
      <w:proofErr w:type="spellStart"/>
      <w:r>
        <w:t>b.Q</w:t>
      </w:r>
      <w:proofErr w:type="spellEnd"/>
      <w:r>
        <w:t xml:space="preserve">).Q/∂Q = </w:t>
      </w:r>
      <w:r w:rsidRPr="003C14F9">
        <w:rPr>
          <w:b/>
        </w:rPr>
        <w:t>a – 2b.Q</w:t>
      </w:r>
    </w:p>
    <w:p w:rsidR="003C14F9" w:rsidRPr="00BC1633" w:rsidRDefault="003C14F9" w:rsidP="003C14F9">
      <w:pPr>
        <w:pStyle w:val="Odsekzoznamu"/>
        <w:numPr>
          <w:ilvl w:val="0"/>
          <w:numId w:val="10"/>
        </w:numPr>
        <w:spacing w:line="240" w:lineRule="auto"/>
        <w:rPr>
          <w:b/>
        </w:rPr>
      </w:pPr>
      <w:r>
        <w:t xml:space="preserve">Krivka </w:t>
      </w:r>
      <w:r w:rsidRPr="003C14F9">
        <w:rPr>
          <w:b/>
        </w:rPr>
        <w:t>MR klesá 2krát rýchlejšie ako krivka AR</w:t>
      </w:r>
    </w:p>
    <w:p w:rsidR="00BC1633" w:rsidRPr="00BC1633" w:rsidRDefault="00BC1633" w:rsidP="003C14F9">
      <w:pPr>
        <w:pStyle w:val="Odsekzoznamu"/>
        <w:numPr>
          <w:ilvl w:val="0"/>
          <w:numId w:val="10"/>
        </w:numPr>
        <w:spacing w:line="240" w:lineRule="auto"/>
        <w:rPr>
          <w:b/>
        </w:rPr>
      </w:pPr>
      <w:r>
        <w:t>Pre MR platí: MR = P. (1 + 1/e</w:t>
      </w:r>
      <w:r>
        <w:rPr>
          <w:vertAlign w:val="subscript"/>
        </w:rPr>
        <w:t>q</w:t>
      </w:r>
      <w:r>
        <w:t>)</w:t>
      </w:r>
    </w:p>
    <w:p w:rsidR="00BC1633" w:rsidRPr="00BC1633" w:rsidRDefault="00BC1633" w:rsidP="003C14F9">
      <w:pPr>
        <w:pStyle w:val="Odsekzoznamu"/>
        <w:numPr>
          <w:ilvl w:val="0"/>
          <w:numId w:val="10"/>
        </w:numPr>
        <w:spacing w:line="240" w:lineRule="auto"/>
        <w:rPr>
          <w:b/>
        </w:rPr>
      </w:pPr>
      <w:r w:rsidRPr="00BC1633">
        <w:rPr>
          <w:b/>
        </w:rPr>
        <w:t xml:space="preserve">Dopytová funkcia: P = a – </w:t>
      </w:r>
      <w:proofErr w:type="spellStart"/>
      <w:r w:rsidRPr="00BC1633">
        <w:rPr>
          <w:b/>
        </w:rPr>
        <w:t>b.Q</w:t>
      </w:r>
      <w:proofErr w:type="spellEnd"/>
    </w:p>
    <w:p w:rsidR="003C14F9" w:rsidRDefault="003C14F9" w:rsidP="003C14F9">
      <w:pPr>
        <w:spacing w:line="240" w:lineRule="auto"/>
        <w:ind w:left="360"/>
      </w:pPr>
      <w:r>
        <w:rPr>
          <w:noProof/>
          <w:lang w:eastAsia="sk-SK"/>
        </w:rPr>
        <w:lastRenderedPageBreak/>
        <w:drawing>
          <wp:inline distT="0" distB="0" distL="0" distR="0">
            <wp:extent cx="4314825" cy="3098085"/>
            <wp:effectExtent l="19050" t="0" r="9525" b="0"/>
            <wp:docPr id="17" name="Obrázok 16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09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633" w:rsidRDefault="00BC1633" w:rsidP="003C14F9">
      <w:pPr>
        <w:spacing w:line="240" w:lineRule="auto"/>
        <w:ind w:left="360"/>
      </w:pPr>
    </w:p>
    <w:p w:rsidR="00BC1633" w:rsidRDefault="00BC1633" w:rsidP="00BC1633">
      <w:pPr>
        <w:pStyle w:val="Odsekzoznamu"/>
        <w:numPr>
          <w:ilvl w:val="0"/>
          <w:numId w:val="1"/>
        </w:numPr>
        <w:spacing w:line="240" w:lineRule="auto"/>
      </w:pPr>
      <w:r>
        <w:rPr>
          <w:b/>
        </w:rPr>
        <w:t xml:space="preserve">Celkový príjem v podmienkach </w:t>
      </w:r>
      <w:r>
        <w:rPr>
          <w:b/>
          <w:u w:val="single"/>
        </w:rPr>
        <w:t>nedokonalej konkurencie</w:t>
      </w:r>
    </w:p>
    <w:p w:rsidR="00BC1633" w:rsidRDefault="00BC1633" w:rsidP="00BC1633">
      <w:pPr>
        <w:pStyle w:val="Odsekzoznamu"/>
        <w:spacing w:line="240" w:lineRule="auto"/>
      </w:pPr>
      <w:r>
        <w:rPr>
          <w:noProof/>
          <w:lang w:eastAsia="sk-SK"/>
        </w:rPr>
        <w:drawing>
          <wp:inline distT="0" distB="0" distL="0" distR="0">
            <wp:extent cx="3533775" cy="2667000"/>
            <wp:effectExtent l="19050" t="0" r="9525" b="0"/>
            <wp:docPr id="18" name="Obrázok 17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633" w:rsidRDefault="00BC1633" w:rsidP="00BC1633">
      <w:pPr>
        <w:pStyle w:val="Odsekzoznamu"/>
        <w:numPr>
          <w:ilvl w:val="0"/>
          <w:numId w:val="11"/>
        </w:numPr>
        <w:spacing w:line="240" w:lineRule="auto"/>
      </w:pPr>
      <w:proofErr w:type="spellStart"/>
      <w:r>
        <w:t>e</w:t>
      </w:r>
      <w:r>
        <w:rPr>
          <w:vertAlign w:val="subscript"/>
        </w:rPr>
        <w:t>q</w:t>
      </w:r>
      <w:proofErr w:type="spellEnd"/>
      <w:r>
        <w:t xml:space="preserve"> &lt; - 1- %-</w:t>
      </w:r>
      <w:proofErr w:type="spellStart"/>
      <w:r>
        <w:t>ný</w:t>
      </w:r>
      <w:proofErr w:type="spellEnd"/>
      <w:r>
        <w:t xml:space="preserve"> pokles ceny je menší ako %-</w:t>
      </w:r>
      <w:proofErr w:type="spellStart"/>
      <w:r>
        <w:t>ny</w:t>
      </w:r>
      <w:proofErr w:type="spellEnd"/>
      <w:r>
        <w:t xml:space="preserve"> rast predaného tovaru =&gt; TR rastie</w:t>
      </w:r>
    </w:p>
    <w:p w:rsidR="00BC1633" w:rsidRDefault="00BC1633" w:rsidP="00BC1633">
      <w:pPr>
        <w:pStyle w:val="Odsekzoznamu"/>
        <w:numPr>
          <w:ilvl w:val="0"/>
          <w:numId w:val="11"/>
        </w:numPr>
        <w:spacing w:line="240" w:lineRule="auto"/>
      </w:pPr>
      <w:proofErr w:type="spellStart"/>
      <w:r>
        <w:t>e</w:t>
      </w:r>
      <w:r>
        <w:rPr>
          <w:vertAlign w:val="subscript"/>
        </w:rPr>
        <w:t>q</w:t>
      </w:r>
      <w:proofErr w:type="spellEnd"/>
      <w:r>
        <w:t xml:space="preserve"> = - 1 - %-</w:t>
      </w:r>
      <w:proofErr w:type="spellStart"/>
      <w:r>
        <w:t>ny</w:t>
      </w:r>
      <w:proofErr w:type="spellEnd"/>
      <w:r>
        <w:t xml:space="preserve"> pokles ceny je rovný %-nemu rastu predaného tovaru =&gt; TR sa nemení</w:t>
      </w:r>
    </w:p>
    <w:p w:rsidR="00BC1633" w:rsidRDefault="00BC1633" w:rsidP="00BC1633">
      <w:pPr>
        <w:pStyle w:val="Odsekzoznamu"/>
        <w:numPr>
          <w:ilvl w:val="0"/>
          <w:numId w:val="11"/>
        </w:numPr>
        <w:spacing w:line="240" w:lineRule="auto"/>
      </w:pPr>
      <w:proofErr w:type="spellStart"/>
      <w:r>
        <w:t>e</w:t>
      </w:r>
      <w:r>
        <w:rPr>
          <w:vertAlign w:val="subscript"/>
        </w:rPr>
        <w:t>q</w:t>
      </w:r>
      <w:proofErr w:type="spellEnd"/>
      <w:r>
        <w:t xml:space="preserve"> &gt; - 1 - %-</w:t>
      </w:r>
      <w:proofErr w:type="spellStart"/>
      <w:r>
        <w:t>ny</w:t>
      </w:r>
      <w:proofErr w:type="spellEnd"/>
      <w:r>
        <w:t xml:space="preserve"> pokles ceny je väčší ako %-</w:t>
      </w:r>
      <w:proofErr w:type="spellStart"/>
      <w:r>
        <w:t>ny</w:t>
      </w:r>
      <w:proofErr w:type="spellEnd"/>
      <w:r>
        <w:t xml:space="preserve"> rast predaného tovaru =&gt; TR klesá</w:t>
      </w:r>
    </w:p>
    <w:p w:rsidR="00BC1633" w:rsidRDefault="00BC1633" w:rsidP="00BC1633">
      <w:pPr>
        <w:spacing w:line="240" w:lineRule="auto"/>
      </w:pPr>
    </w:p>
    <w:p w:rsidR="00BC1633" w:rsidRDefault="00BC1633" w:rsidP="00BC1633">
      <w:pPr>
        <w:pStyle w:val="Odsekzoznamu"/>
        <w:numPr>
          <w:ilvl w:val="0"/>
          <w:numId w:val="11"/>
        </w:numPr>
        <w:spacing w:line="240" w:lineRule="auto"/>
      </w:pPr>
      <w:r>
        <w:t>v podmienkach nedokonalej konkurencie cena s rastom predaného množstva klesá</w:t>
      </w:r>
    </w:p>
    <w:p w:rsidR="00BC1633" w:rsidRPr="005C3445" w:rsidRDefault="00BC1633" w:rsidP="00BC1633">
      <w:pPr>
        <w:spacing w:line="240" w:lineRule="auto"/>
        <w:ind w:left="1440"/>
      </w:pPr>
      <w:r w:rsidRPr="00BC1633">
        <w:rPr>
          <w:b/>
        </w:rPr>
        <w:t xml:space="preserve">P = a – </w:t>
      </w:r>
      <w:proofErr w:type="spellStart"/>
      <w:r w:rsidRPr="00BC1633">
        <w:rPr>
          <w:b/>
        </w:rPr>
        <w:t>b.Q</w:t>
      </w:r>
      <w:proofErr w:type="spellEnd"/>
      <w:r>
        <w:t xml:space="preserve"> → TR = P.Q =&gt; </w:t>
      </w:r>
      <w:r w:rsidRPr="00BC1633">
        <w:rPr>
          <w:b/>
        </w:rPr>
        <w:t xml:space="preserve">TR = (a – </w:t>
      </w:r>
      <w:proofErr w:type="spellStart"/>
      <w:r w:rsidRPr="00BC1633">
        <w:rPr>
          <w:b/>
        </w:rPr>
        <w:t>b.Q</w:t>
      </w:r>
      <w:proofErr w:type="spellEnd"/>
      <w:r w:rsidRPr="00BC1633">
        <w:rPr>
          <w:b/>
        </w:rPr>
        <w:t>).Q</w:t>
      </w:r>
    </w:p>
    <w:sectPr w:rsidR="00BC1633" w:rsidRPr="005C3445" w:rsidSect="00E24B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4757"/>
    <w:multiLevelType w:val="hybridMultilevel"/>
    <w:tmpl w:val="2494CA52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12D77727"/>
    <w:multiLevelType w:val="hybridMultilevel"/>
    <w:tmpl w:val="A62A236E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236181"/>
    <w:multiLevelType w:val="hybridMultilevel"/>
    <w:tmpl w:val="790424F8"/>
    <w:lvl w:ilvl="0" w:tplc="5DE472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8584A"/>
    <w:multiLevelType w:val="hybridMultilevel"/>
    <w:tmpl w:val="9530DF90"/>
    <w:lvl w:ilvl="0" w:tplc="041B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AE53169"/>
    <w:multiLevelType w:val="hybridMultilevel"/>
    <w:tmpl w:val="88BC3BC2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4B3FAB"/>
    <w:multiLevelType w:val="hybridMultilevel"/>
    <w:tmpl w:val="6D8C3448"/>
    <w:lvl w:ilvl="0" w:tplc="041B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5C7B18C6"/>
    <w:multiLevelType w:val="hybridMultilevel"/>
    <w:tmpl w:val="44DE48D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A5784C"/>
    <w:multiLevelType w:val="hybridMultilevel"/>
    <w:tmpl w:val="9E1401F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735CB6"/>
    <w:multiLevelType w:val="hybridMultilevel"/>
    <w:tmpl w:val="F8C8D9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E120AD"/>
    <w:multiLevelType w:val="hybridMultilevel"/>
    <w:tmpl w:val="6694D164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7E915F69"/>
    <w:multiLevelType w:val="hybridMultilevel"/>
    <w:tmpl w:val="FCF86B82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10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32F1A"/>
    <w:rsid w:val="00054A06"/>
    <w:rsid w:val="002C133C"/>
    <w:rsid w:val="00332F1A"/>
    <w:rsid w:val="003343F4"/>
    <w:rsid w:val="003C14F9"/>
    <w:rsid w:val="00563F50"/>
    <w:rsid w:val="005C3445"/>
    <w:rsid w:val="005D2386"/>
    <w:rsid w:val="006F2F04"/>
    <w:rsid w:val="007441FE"/>
    <w:rsid w:val="007B779E"/>
    <w:rsid w:val="00920FEE"/>
    <w:rsid w:val="00AB7951"/>
    <w:rsid w:val="00BC1633"/>
    <w:rsid w:val="00BC7E7E"/>
    <w:rsid w:val="00C54D24"/>
    <w:rsid w:val="00D154BF"/>
    <w:rsid w:val="00D91544"/>
    <w:rsid w:val="00DD7C59"/>
    <w:rsid w:val="00E24B55"/>
    <w:rsid w:val="00E3245E"/>
    <w:rsid w:val="00F41E83"/>
    <w:rsid w:val="00F863AC"/>
    <w:rsid w:val="00FE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3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32F1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D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2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</cp:revision>
  <dcterms:created xsi:type="dcterms:W3CDTF">2009-12-08T16:17:00Z</dcterms:created>
  <dcterms:modified xsi:type="dcterms:W3CDTF">2009-12-08T18:42:00Z</dcterms:modified>
</cp:coreProperties>
</file>