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8C" w:rsidRPr="0046228C" w:rsidRDefault="0046228C" w:rsidP="0046228C">
      <w:pPr>
        <w:pStyle w:val="ListParagraph"/>
        <w:numPr>
          <w:ilvl w:val="0"/>
          <w:numId w:val="1"/>
        </w:numPr>
        <w:jc w:val="left"/>
        <w:rPr>
          <w:rFonts w:ascii="Times New Roman" w:hAnsi="Times New Roman" w:cs="Times New Roman"/>
          <w:b/>
          <w:sz w:val="24"/>
          <w:szCs w:val="24"/>
        </w:rPr>
      </w:pPr>
      <w:r w:rsidRPr="0046228C">
        <w:rPr>
          <w:rFonts w:ascii="Times New Roman" w:hAnsi="Times New Roman" w:cs="Times New Roman"/>
          <w:b/>
          <w:sz w:val="24"/>
          <w:szCs w:val="24"/>
        </w:rPr>
        <w:t>Prednáška</w:t>
      </w:r>
      <w:r>
        <w:rPr>
          <w:rFonts w:ascii="Times New Roman" w:hAnsi="Times New Roman" w:cs="Times New Roman"/>
          <w:b/>
          <w:sz w:val="24"/>
          <w:szCs w:val="24"/>
        </w:rPr>
        <w:t xml:space="preserve"> – 27. septembra</w:t>
      </w:r>
    </w:p>
    <w:p w:rsidR="0046228C" w:rsidRDefault="0046228C" w:rsidP="0046228C">
      <w:pPr>
        <w:jc w:val="left"/>
        <w:rPr>
          <w:rFonts w:ascii="Times New Roman" w:hAnsi="Times New Roman" w:cs="Times New Roman"/>
          <w:sz w:val="24"/>
          <w:szCs w:val="24"/>
        </w:rPr>
      </w:pPr>
    </w:p>
    <w:p w:rsidR="006F6CA0" w:rsidRDefault="0046228C" w:rsidP="0046228C">
      <w:pPr>
        <w:jc w:val="left"/>
        <w:rPr>
          <w:rFonts w:ascii="Times New Roman" w:hAnsi="Times New Roman" w:cs="Times New Roman"/>
          <w:sz w:val="24"/>
          <w:szCs w:val="24"/>
        </w:rPr>
      </w:pPr>
      <w:r>
        <w:rPr>
          <w:rFonts w:ascii="Times New Roman" w:hAnsi="Times New Roman" w:cs="Times New Roman"/>
          <w:sz w:val="24"/>
          <w:szCs w:val="24"/>
        </w:rPr>
        <w:t xml:space="preserve">„Animácia je ľúbezná forma výzvy ľuďom, podneto k ich aktivite v spoločnskej, športovej a kultúrnej oblasti.“ </w:t>
      </w:r>
    </w:p>
    <w:p w:rsidR="0046228C" w:rsidRDefault="0046228C" w:rsidP="0046228C">
      <w:pPr>
        <w:jc w:val="left"/>
        <w:rPr>
          <w:rFonts w:ascii="Times New Roman" w:hAnsi="Times New Roman" w:cs="Times New Roman"/>
          <w:sz w:val="24"/>
          <w:szCs w:val="24"/>
        </w:rPr>
      </w:pPr>
    </w:p>
    <w:p w:rsidR="0046228C" w:rsidRDefault="0046228C" w:rsidP="0046228C">
      <w:pPr>
        <w:jc w:val="left"/>
        <w:rPr>
          <w:rFonts w:ascii="Times New Roman" w:hAnsi="Times New Roman" w:cs="Times New Roman"/>
          <w:b/>
          <w:sz w:val="24"/>
          <w:szCs w:val="24"/>
        </w:rPr>
      </w:pPr>
      <w:r>
        <w:rPr>
          <w:rFonts w:ascii="Times New Roman" w:hAnsi="Times New Roman" w:cs="Times New Roman"/>
          <w:b/>
          <w:sz w:val="24"/>
          <w:szCs w:val="24"/>
        </w:rPr>
        <w:t>Vymedzenie animácie (v CR)</w:t>
      </w:r>
    </w:p>
    <w:p w:rsidR="0046228C" w:rsidRDefault="0046228C" w:rsidP="0046228C">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Anima (lat.) duša, vdýchnutie duše, oživenie niečoho</w:t>
      </w:r>
    </w:p>
    <w:p w:rsidR="0046228C" w:rsidRDefault="0046228C" w:rsidP="0046228C">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Trikový – animovaný film (Bratři v triku, Jiří Trnka, Viktor Kubal</w:t>
      </w:r>
      <w:r w:rsidR="007D4945">
        <w:rPr>
          <w:rFonts w:ascii="Times New Roman" w:hAnsi="Times New Roman" w:cs="Times New Roman"/>
          <w:sz w:val="24"/>
          <w:szCs w:val="24"/>
        </w:rPr>
        <w:t xml:space="preserve"> - Jánošík</w:t>
      </w:r>
      <w:r>
        <w:rPr>
          <w:rFonts w:ascii="Times New Roman" w:hAnsi="Times New Roman" w:cs="Times New Roman"/>
          <w:sz w:val="24"/>
          <w:szCs w:val="24"/>
        </w:rPr>
        <w:t>)</w:t>
      </w:r>
    </w:p>
    <w:p w:rsidR="0046228C" w:rsidRDefault="0046228C" w:rsidP="0046228C">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Ostatné oblasti:</w:t>
      </w:r>
    </w:p>
    <w:p w:rsidR="0046228C" w:rsidRDefault="0046228C" w:rsidP="0046228C">
      <w:pPr>
        <w:pStyle w:val="ListParagraph"/>
        <w:numPr>
          <w:ilvl w:val="1"/>
          <w:numId w:val="2"/>
        </w:numPr>
        <w:jc w:val="left"/>
        <w:rPr>
          <w:rFonts w:ascii="Times New Roman" w:hAnsi="Times New Roman" w:cs="Times New Roman"/>
          <w:sz w:val="24"/>
          <w:szCs w:val="24"/>
        </w:rPr>
      </w:pPr>
      <w:r>
        <w:rPr>
          <w:rFonts w:ascii="Times New Roman" w:hAnsi="Times New Roman" w:cs="Times New Roman"/>
          <w:sz w:val="24"/>
          <w:szCs w:val="24"/>
        </w:rPr>
        <w:t> takmer neznámy pojem (70.roky)</w:t>
      </w:r>
    </w:p>
    <w:p w:rsidR="0046228C" w:rsidRDefault="0046228C" w:rsidP="0046228C">
      <w:pPr>
        <w:pStyle w:val="ListParagraph"/>
        <w:numPr>
          <w:ilvl w:val="1"/>
          <w:numId w:val="2"/>
        </w:numPr>
        <w:jc w:val="left"/>
        <w:rPr>
          <w:rFonts w:ascii="Times New Roman" w:hAnsi="Times New Roman" w:cs="Times New Roman"/>
          <w:sz w:val="24"/>
          <w:szCs w:val="24"/>
        </w:rPr>
      </w:pPr>
      <w:r>
        <w:rPr>
          <w:rFonts w:ascii="Times New Roman" w:hAnsi="Times New Roman" w:cs="Times New Roman"/>
          <w:sz w:val="24"/>
          <w:szCs w:val="24"/>
        </w:rPr>
        <w:t> prvé vysvetlenia v lexikónoch – encyklopédiách (80.roky)</w:t>
      </w:r>
    </w:p>
    <w:p w:rsidR="0046228C" w:rsidRDefault="0046228C" w:rsidP="0046228C">
      <w:pPr>
        <w:pStyle w:val="ListParagraph"/>
        <w:numPr>
          <w:ilvl w:val="1"/>
          <w:numId w:val="2"/>
        </w:numPr>
        <w:jc w:val="left"/>
        <w:rPr>
          <w:rFonts w:ascii="Times New Roman" w:hAnsi="Times New Roman" w:cs="Times New Roman"/>
          <w:sz w:val="24"/>
          <w:szCs w:val="24"/>
        </w:rPr>
      </w:pPr>
      <w:r>
        <w:rPr>
          <w:rFonts w:ascii="Times New Roman" w:hAnsi="Times New Roman" w:cs="Times New Roman"/>
          <w:sz w:val="24"/>
          <w:szCs w:val="24"/>
        </w:rPr>
        <w:t> socio-kultúrna animácia UNESCO</w:t>
      </w:r>
    </w:p>
    <w:p w:rsidR="0046228C" w:rsidRDefault="0046228C" w:rsidP="0046228C">
      <w:pPr>
        <w:pStyle w:val="ListParagraph"/>
        <w:numPr>
          <w:ilvl w:val="1"/>
          <w:numId w:val="2"/>
        </w:numPr>
        <w:jc w:val="left"/>
        <w:rPr>
          <w:rFonts w:ascii="Times New Roman" w:hAnsi="Times New Roman" w:cs="Times New Roman"/>
          <w:sz w:val="24"/>
          <w:szCs w:val="24"/>
        </w:rPr>
      </w:pPr>
      <w:r>
        <w:rPr>
          <w:rFonts w:ascii="Times New Roman" w:hAnsi="Times New Roman" w:cs="Times New Roman"/>
          <w:sz w:val="24"/>
          <w:szCs w:val="24"/>
        </w:rPr>
        <w:t> säčasnosť</w:t>
      </w:r>
    </w:p>
    <w:p w:rsidR="0046228C" w:rsidRDefault="0046228C" w:rsidP="0046228C">
      <w:pPr>
        <w:pStyle w:val="ListParagraph"/>
        <w:numPr>
          <w:ilvl w:val="2"/>
          <w:numId w:val="2"/>
        </w:numPr>
        <w:jc w:val="left"/>
        <w:rPr>
          <w:rFonts w:ascii="Times New Roman" w:hAnsi="Times New Roman" w:cs="Times New Roman"/>
          <w:sz w:val="24"/>
          <w:szCs w:val="24"/>
        </w:rPr>
      </w:pPr>
      <w:r>
        <w:rPr>
          <w:rFonts w:ascii="Times New Roman" w:hAnsi="Times New Roman" w:cs="Times New Roman"/>
          <w:sz w:val="24"/>
          <w:szCs w:val="24"/>
        </w:rPr>
        <w:t>Cestovný ruch – spôsob prekonania, odstránenia samoty, pasivity</w:t>
      </w:r>
    </w:p>
    <w:p w:rsidR="0046228C" w:rsidRDefault="0046228C" w:rsidP="0046228C">
      <w:pPr>
        <w:pStyle w:val="ListParagraph"/>
        <w:numPr>
          <w:ilvl w:val="2"/>
          <w:numId w:val="2"/>
        </w:numPr>
        <w:jc w:val="left"/>
        <w:rPr>
          <w:rFonts w:ascii="Times New Roman" w:hAnsi="Times New Roman" w:cs="Times New Roman"/>
          <w:sz w:val="24"/>
          <w:szCs w:val="24"/>
        </w:rPr>
      </w:pPr>
      <w:r>
        <w:rPr>
          <w:rFonts w:ascii="Times New Roman" w:hAnsi="Times New Roman" w:cs="Times New Roman"/>
          <w:sz w:val="24"/>
          <w:szCs w:val="24"/>
        </w:rPr>
        <w:t>Pedagogika – jeden z metodických princípov skupinvej práce</w:t>
      </w:r>
    </w:p>
    <w:p w:rsidR="0046228C" w:rsidRDefault="0046228C" w:rsidP="0046228C">
      <w:pPr>
        <w:pStyle w:val="ListParagraph"/>
        <w:numPr>
          <w:ilvl w:val="2"/>
          <w:numId w:val="2"/>
        </w:numPr>
        <w:jc w:val="left"/>
        <w:rPr>
          <w:rFonts w:ascii="Times New Roman" w:hAnsi="Times New Roman" w:cs="Times New Roman"/>
          <w:sz w:val="24"/>
          <w:szCs w:val="24"/>
        </w:rPr>
      </w:pPr>
      <w:r>
        <w:rPr>
          <w:rFonts w:ascii="Times New Roman" w:hAnsi="Times New Roman" w:cs="Times New Roman"/>
          <w:sz w:val="24"/>
          <w:szCs w:val="24"/>
        </w:rPr>
        <w:t>Raklamná psychológia – dizajn atmosféry interiéru</w:t>
      </w:r>
    </w:p>
    <w:p w:rsidR="0046228C" w:rsidRDefault="0046228C" w:rsidP="0046228C">
      <w:pPr>
        <w:pStyle w:val="ListParagraph"/>
        <w:numPr>
          <w:ilvl w:val="2"/>
          <w:numId w:val="2"/>
        </w:numPr>
        <w:jc w:val="left"/>
        <w:rPr>
          <w:rFonts w:ascii="Times New Roman" w:hAnsi="Times New Roman" w:cs="Times New Roman"/>
          <w:sz w:val="24"/>
          <w:szCs w:val="24"/>
        </w:rPr>
      </w:pPr>
      <w:r>
        <w:rPr>
          <w:rFonts w:ascii="Times New Roman" w:hAnsi="Times New Roman" w:cs="Times New Roman"/>
          <w:sz w:val="24"/>
          <w:szCs w:val="24"/>
        </w:rPr>
        <w:t>Divadelníctvo – médium komunikácie</w:t>
      </w:r>
    </w:p>
    <w:p w:rsidR="007D4945" w:rsidRDefault="007D4945" w:rsidP="007D4945">
      <w:pPr>
        <w:jc w:val="left"/>
        <w:rPr>
          <w:rFonts w:ascii="Times New Roman" w:hAnsi="Times New Roman" w:cs="Times New Roman"/>
          <w:sz w:val="24"/>
          <w:szCs w:val="24"/>
        </w:rPr>
      </w:pPr>
    </w:p>
    <w:p w:rsidR="006C3558" w:rsidRPr="006C3558" w:rsidRDefault="006C3558" w:rsidP="007D4945">
      <w:pPr>
        <w:jc w:val="left"/>
        <w:rPr>
          <w:rFonts w:ascii="Times New Roman" w:hAnsi="Times New Roman" w:cs="Times New Roman"/>
          <w:b/>
          <w:sz w:val="24"/>
          <w:szCs w:val="24"/>
        </w:rPr>
      </w:pPr>
      <w:r w:rsidRPr="006C3558">
        <w:rPr>
          <w:rFonts w:ascii="Times New Roman" w:hAnsi="Times New Roman" w:cs="Times New Roman"/>
          <w:b/>
          <w:sz w:val="24"/>
          <w:szCs w:val="24"/>
        </w:rPr>
        <w:t>„Animation socio-culturelle“</w:t>
      </w:r>
    </w:p>
    <w:p w:rsidR="006C3558" w:rsidRDefault="006C3558" w:rsidP="007D4945">
      <w:pPr>
        <w:jc w:val="left"/>
        <w:rPr>
          <w:rFonts w:ascii="Times New Roman" w:hAnsi="Times New Roman" w:cs="Times New Roman"/>
          <w:sz w:val="24"/>
          <w:szCs w:val="24"/>
        </w:rPr>
      </w:pPr>
      <w:r>
        <w:rPr>
          <w:rFonts w:ascii="Times New Roman" w:hAnsi="Times New Roman" w:cs="Times New Roman"/>
          <w:sz w:val="24"/>
          <w:szCs w:val="24"/>
        </w:rPr>
        <w:t>Synonymum každodennej kultúry na ceste ku kultúrnej demokracii (UNESCO a Európska rada)</w:t>
      </w:r>
    </w:p>
    <w:p w:rsidR="006C3558" w:rsidRDefault="006C3558" w:rsidP="007D4945">
      <w:pPr>
        <w:jc w:val="left"/>
        <w:rPr>
          <w:rFonts w:ascii="Times New Roman" w:hAnsi="Times New Roman" w:cs="Times New Roman"/>
          <w:sz w:val="24"/>
          <w:szCs w:val="24"/>
        </w:rPr>
      </w:pPr>
    </w:p>
    <w:p w:rsidR="006C3558" w:rsidRDefault="006C3558" w:rsidP="007D4945">
      <w:pPr>
        <w:jc w:val="left"/>
        <w:rPr>
          <w:rFonts w:ascii="Times New Roman" w:hAnsi="Times New Roman" w:cs="Times New Roman"/>
          <w:sz w:val="24"/>
          <w:szCs w:val="24"/>
        </w:rPr>
      </w:pPr>
      <w:r>
        <w:rPr>
          <w:rFonts w:ascii="Times New Roman" w:hAnsi="Times New Roman" w:cs="Times New Roman"/>
          <w:sz w:val="24"/>
          <w:szCs w:val="24"/>
        </w:rPr>
        <w:t>Animácia je kľúčový pojem v olbasti kultúry voľného času a vzdelávania, označuje novú kompetenciu konania nepriameho motivovania, podnetov a podpory v často sa vysktujúcich situáciách. Animácia umožňuje komunikáciu, uvoľňuje kreativitu, podporuje skupinové vzdelávanie a uľahčuje účasť na kultúrnom živote. Podstatou tejto novej kompetencie konania je, že okrem intelektuálnej oblasti oslovuje aj emocionálnu a sociálnokomunikatívnu oblasť a sama pôsobí ešte tam, kde zlyhal ľudský jazyk (napr. v terapeutickej oblasti voľného času, činnosti a sociálneho kontaktu).</w:t>
      </w:r>
    </w:p>
    <w:p w:rsidR="00680649" w:rsidRDefault="00680649" w:rsidP="007D4945">
      <w:pPr>
        <w:jc w:val="left"/>
        <w:rPr>
          <w:rFonts w:ascii="Times New Roman" w:hAnsi="Times New Roman" w:cs="Times New Roman"/>
          <w:sz w:val="24"/>
          <w:szCs w:val="24"/>
        </w:rPr>
      </w:pPr>
    </w:p>
    <w:p w:rsidR="00680649" w:rsidRDefault="00680649" w:rsidP="007D4945">
      <w:pPr>
        <w:jc w:val="left"/>
        <w:rPr>
          <w:rFonts w:ascii="Times New Roman" w:hAnsi="Times New Roman" w:cs="Times New Roman"/>
          <w:b/>
          <w:sz w:val="24"/>
          <w:szCs w:val="24"/>
        </w:rPr>
      </w:pPr>
      <w:r>
        <w:rPr>
          <w:rFonts w:ascii="Times New Roman" w:hAnsi="Times New Roman" w:cs="Times New Roman"/>
          <w:b/>
          <w:sz w:val="24"/>
          <w:szCs w:val="24"/>
        </w:rPr>
        <w:t>Všeobecne:</w:t>
      </w:r>
    </w:p>
    <w:p w:rsidR="00680649" w:rsidRDefault="00680649" w:rsidP="00680649">
      <w:pPr>
        <w:pStyle w:val="ListParagraph"/>
        <w:numPr>
          <w:ilvl w:val="0"/>
          <w:numId w:val="3"/>
        </w:numPr>
        <w:jc w:val="left"/>
        <w:rPr>
          <w:rFonts w:ascii="Times New Roman" w:hAnsi="Times New Roman" w:cs="Times New Roman"/>
          <w:sz w:val="24"/>
          <w:szCs w:val="24"/>
        </w:rPr>
      </w:pPr>
      <w:r>
        <w:rPr>
          <w:rFonts w:ascii="Times New Roman" w:hAnsi="Times New Roman" w:cs="Times New Roman"/>
          <w:sz w:val="24"/>
          <w:szCs w:val="24"/>
        </w:rPr>
        <w:t>animácia (oživenie)</w:t>
      </w:r>
    </w:p>
    <w:p w:rsidR="00680649" w:rsidRDefault="00680649" w:rsidP="00680649">
      <w:pPr>
        <w:pStyle w:val="ListParagraph"/>
        <w:numPr>
          <w:ilvl w:val="1"/>
          <w:numId w:val="3"/>
        </w:numPr>
        <w:jc w:val="left"/>
        <w:rPr>
          <w:rFonts w:ascii="Times New Roman" w:hAnsi="Times New Roman" w:cs="Times New Roman"/>
          <w:sz w:val="24"/>
          <w:szCs w:val="24"/>
        </w:rPr>
      </w:pPr>
      <w:r>
        <w:rPr>
          <w:rFonts w:ascii="Times New Roman" w:hAnsi="Times New Roman" w:cs="Times New Roman"/>
          <w:sz w:val="24"/>
          <w:szCs w:val="24"/>
        </w:rPr>
        <w:t>aktívne využite voľného času alebo organizovanie a vykonávanie rozličných aktivít, ktoré vychádzajú z prirodzenej potreby po oddychu a rozptýlení vo voľnom čase</w:t>
      </w:r>
    </w:p>
    <w:p w:rsidR="00680649" w:rsidRDefault="00680649" w:rsidP="00680649">
      <w:pPr>
        <w:pStyle w:val="ListParagraph"/>
        <w:numPr>
          <w:ilvl w:val="1"/>
          <w:numId w:val="3"/>
        </w:numPr>
        <w:jc w:val="left"/>
        <w:rPr>
          <w:rFonts w:ascii="Times New Roman" w:hAnsi="Times New Roman" w:cs="Times New Roman"/>
          <w:sz w:val="24"/>
          <w:szCs w:val="24"/>
        </w:rPr>
      </w:pPr>
      <w:r>
        <w:rPr>
          <w:rFonts w:ascii="Times New Roman" w:hAnsi="Times New Roman" w:cs="Times New Roman"/>
          <w:sz w:val="24"/>
          <w:szCs w:val="24"/>
        </w:rPr>
        <w:t>kladie dôraz na dialóg za účelom dosahovania atmosféry pre nové kotakty a zážitky</w:t>
      </w:r>
    </w:p>
    <w:p w:rsidR="00680649" w:rsidRDefault="00680649" w:rsidP="00680649">
      <w:pPr>
        <w:pStyle w:val="ListParagraph"/>
        <w:numPr>
          <w:ilvl w:val="1"/>
          <w:numId w:val="3"/>
        </w:numPr>
        <w:jc w:val="left"/>
        <w:rPr>
          <w:rFonts w:ascii="Times New Roman" w:hAnsi="Times New Roman" w:cs="Times New Roman"/>
          <w:sz w:val="24"/>
          <w:szCs w:val="24"/>
        </w:rPr>
      </w:pPr>
      <w:r>
        <w:rPr>
          <w:rFonts w:ascii="Times New Roman" w:hAnsi="Times New Roman" w:cs="Times New Roman"/>
          <w:sz w:val="24"/>
          <w:szCs w:val="24"/>
        </w:rPr>
        <w:t>umožňuje ľuďom navzájom komunikovať a mať radosť zo života</w:t>
      </w:r>
    </w:p>
    <w:p w:rsidR="00680649" w:rsidRDefault="00680649" w:rsidP="00680649">
      <w:pPr>
        <w:pStyle w:val="ListParagraph"/>
        <w:numPr>
          <w:ilvl w:val="0"/>
          <w:numId w:val="3"/>
        </w:numPr>
        <w:jc w:val="left"/>
        <w:rPr>
          <w:rFonts w:ascii="Times New Roman" w:hAnsi="Times New Roman" w:cs="Times New Roman"/>
          <w:sz w:val="24"/>
          <w:szCs w:val="24"/>
        </w:rPr>
      </w:pPr>
      <w:r>
        <w:rPr>
          <w:rFonts w:ascii="Times New Roman" w:hAnsi="Times New Roman" w:cs="Times New Roman"/>
          <w:sz w:val="24"/>
          <w:szCs w:val="24"/>
        </w:rPr>
        <w:t>animovať – rozveselovaťm zabávať, povzbudzovať</w:t>
      </w:r>
    </w:p>
    <w:p w:rsidR="00680649" w:rsidRDefault="00680649" w:rsidP="00680649">
      <w:pPr>
        <w:pStyle w:val="ListParagraph"/>
        <w:numPr>
          <w:ilvl w:val="0"/>
          <w:numId w:val="3"/>
        </w:numPr>
        <w:jc w:val="left"/>
        <w:rPr>
          <w:rFonts w:ascii="Times New Roman" w:hAnsi="Times New Roman" w:cs="Times New Roman"/>
          <w:sz w:val="24"/>
          <w:szCs w:val="24"/>
        </w:rPr>
      </w:pPr>
      <w:r>
        <w:rPr>
          <w:rFonts w:ascii="Times New Roman" w:hAnsi="Times New Roman" w:cs="Times New Roman"/>
          <w:sz w:val="24"/>
          <w:szCs w:val="24"/>
        </w:rPr>
        <w:t>animovaný – čulý, živý, veselý, bujný</w:t>
      </w:r>
    </w:p>
    <w:p w:rsidR="00680649" w:rsidRDefault="00680649" w:rsidP="00680649">
      <w:pPr>
        <w:jc w:val="left"/>
        <w:rPr>
          <w:rFonts w:ascii="Times New Roman" w:hAnsi="Times New Roman" w:cs="Times New Roman"/>
          <w:sz w:val="24"/>
          <w:szCs w:val="24"/>
        </w:rPr>
      </w:pPr>
    </w:p>
    <w:p w:rsidR="00680649" w:rsidRDefault="00680649" w:rsidP="00680649">
      <w:pPr>
        <w:jc w:val="left"/>
        <w:rPr>
          <w:rFonts w:ascii="Times New Roman" w:hAnsi="Times New Roman" w:cs="Times New Roman"/>
          <w:sz w:val="24"/>
          <w:szCs w:val="24"/>
        </w:rPr>
      </w:pPr>
      <w:r>
        <w:rPr>
          <w:rFonts w:ascii="Times New Roman" w:hAnsi="Times New Roman" w:cs="Times New Roman"/>
          <w:sz w:val="24"/>
          <w:szCs w:val="24"/>
        </w:rPr>
        <w:t>Animácia v CR</w:t>
      </w:r>
    </w:p>
    <w:p w:rsidR="00680649" w:rsidRDefault="00680649" w:rsidP="00680649">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Organizovanie a stimulovanie aktívneho využívania VČ záujmových skupín návštevníkov CR na spoločných podujatiach s cieľom intezifikovať ich zážitky, rozveseliť a zabaviť ich, povzbudiť, sprostredkovať nové dojmy, aktivizovať nevyužitú energiu, a to uspokojením ich potrieb, stupňovaním ich aktivity, znásobením interakcie s okolím, vzájomnou komukáciou ap.</w:t>
      </w:r>
    </w:p>
    <w:p w:rsidR="00680649" w:rsidRDefault="00680649" w:rsidP="00680649">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Podnet a výzva k spoločnej činnosti a správaniu sa počas VČ  a dovolenky</w:t>
      </w:r>
    </w:p>
    <w:p w:rsidR="00680649" w:rsidRDefault="00680649" w:rsidP="00680649">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Časť produktu CR, ktorá má zabezpečiť dovolenku bohatú na dojmy a zážitky</w:t>
      </w:r>
    </w:p>
    <w:p w:rsidR="00680649" w:rsidRDefault="00680649" w:rsidP="00680649">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lastRenderedPageBreak/>
        <w:t>Východiskom plánovania animačných aktivít je poznania motívov a potrieb návštevníkov CR (motivačný výskum).</w:t>
      </w:r>
    </w:p>
    <w:p w:rsidR="00CE3A43" w:rsidRDefault="00CE3A43" w:rsidP="00CE3A43">
      <w:pPr>
        <w:ind w:left="360"/>
        <w:jc w:val="left"/>
        <w:rPr>
          <w:rFonts w:ascii="Times New Roman" w:hAnsi="Times New Roman" w:cs="Times New Roman"/>
          <w:sz w:val="24"/>
          <w:szCs w:val="24"/>
        </w:rPr>
      </w:pPr>
    </w:p>
    <w:p w:rsidR="00CE3A43" w:rsidRPr="00CE3A43" w:rsidRDefault="00CE3A43" w:rsidP="00CE3A43">
      <w:pPr>
        <w:ind w:left="360"/>
        <w:jc w:val="left"/>
        <w:rPr>
          <w:rFonts w:ascii="Times New Roman" w:hAnsi="Times New Roman" w:cs="Times New Roman"/>
          <w:b/>
          <w:sz w:val="24"/>
          <w:szCs w:val="24"/>
        </w:rPr>
      </w:pPr>
      <w:r w:rsidRPr="00CE3A43">
        <w:rPr>
          <w:rFonts w:ascii="Times New Roman" w:hAnsi="Times New Roman" w:cs="Times New Roman"/>
          <w:b/>
          <w:sz w:val="24"/>
          <w:szCs w:val="24"/>
        </w:rPr>
        <w:t>Čo je animácia v CR?</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Je podnetom (popudom)</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Vzťahuje sa na voľný čas a dovolenku</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Je teda ponetom vo voľnom čase</w:t>
      </w:r>
    </w:p>
    <w:p w:rsidR="00CE3A43" w:rsidRPr="00CE3A43" w:rsidRDefault="00CE3A43" w:rsidP="00CE3A43">
      <w:pPr>
        <w:jc w:val="left"/>
        <w:rPr>
          <w:rFonts w:ascii="Times New Roman" w:hAnsi="Times New Roman" w:cs="Times New Roman"/>
          <w:sz w:val="24"/>
          <w:szCs w:val="24"/>
        </w:rPr>
      </w:pPr>
      <w:r>
        <w:rPr>
          <w:rFonts w:ascii="Times New Roman" w:hAnsi="Times New Roman" w:cs="Times New Roman"/>
          <w:sz w:val="24"/>
          <w:szCs w:val="24"/>
        </w:rPr>
        <w:t xml:space="preserve">            </w:t>
      </w:r>
      <w:r w:rsidRPr="00CE3A43">
        <w:rPr>
          <w:rFonts w:ascii="Times New Roman" w:hAnsi="Times New Roman" w:cs="Times New Roman"/>
          <w:sz w:val="24"/>
          <w:szCs w:val="24"/>
        </w:rPr>
        <w:t>..............................................................</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Je zameraná hlavne na skuiny ľudí</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Vytvára a zlepšuje kontakty a komunikáciu </w:t>
      </w:r>
    </w:p>
    <w:p w:rsidR="00CE3A43" w:rsidRDefault="00CE3A43" w:rsidP="00CE3A4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Je odpoveďou na potreby ľudí</w:t>
      </w:r>
    </w:p>
    <w:p w:rsidR="00CE3A43" w:rsidRDefault="00CE3A43" w:rsidP="00CE3A43">
      <w:pPr>
        <w:pStyle w:val="ListParagraph"/>
        <w:jc w:val="left"/>
        <w:rPr>
          <w:rFonts w:ascii="Times New Roman" w:hAnsi="Times New Roman" w:cs="Times New Roman"/>
          <w:sz w:val="24"/>
          <w:szCs w:val="24"/>
        </w:rPr>
      </w:pPr>
      <w:r>
        <w:rPr>
          <w:rFonts w:ascii="Times New Roman" w:hAnsi="Times New Roman" w:cs="Times New Roman"/>
          <w:sz w:val="24"/>
          <w:szCs w:val="24"/>
        </w:rPr>
        <w:t>...................................................................</w:t>
      </w:r>
    </w:p>
    <w:p w:rsidR="00CE3A43" w:rsidRPr="00CE3A43" w:rsidRDefault="00CE3A43" w:rsidP="00CE3A43">
      <w:pPr>
        <w:pStyle w:val="ListParagraph"/>
        <w:numPr>
          <w:ilvl w:val="0"/>
          <w:numId w:val="7"/>
        </w:numPr>
        <w:jc w:val="left"/>
        <w:rPr>
          <w:rFonts w:ascii="Times New Roman" w:hAnsi="Times New Roman" w:cs="Times New Roman"/>
          <w:sz w:val="24"/>
          <w:szCs w:val="24"/>
        </w:rPr>
      </w:pPr>
      <w:r w:rsidRPr="00CE3A43">
        <w:rPr>
          <w:rFonts w:ascii="Times New Roman" w:hAnsi="Times New Roman" w:cs="Times New Roman"/>
          <w:sz w:val="24"/>
          <w:szCs w:val="24"/>
        </w:rPr>
        <w:t>Je službou</w:t>
      </w:r>
    </w:p>
    <w:p w:rsidR="00CE3A43" w:rsidRDefault="00CE3A43" w:rsidP="00CE3A43">
      <w:pPr>
        <w:pStyle w:val="ListParagraph"/>
        <w:numPr>
          <w:ilvl w:val="0"/>
          <w:numId w:val="7"/>
        </w:numPr>
        <w:jc w:val="left"/>
        <w:rPr>
          <w:rFonts w:ascii="Times New Roman" w:hAnsi="Times New Roman" w:cs="Times New Roman"/>
          <w:sz w:val="24"/>
          <w:szCs w:val="24"/>
        </w:rPr>
      </w:pPr>
      <w:r w:rsidRPr="00CE3A43">
        <w:rPr>
          <w:rFonts w:ascii="Times New Roman" w:hAnsi="Times New Roman" w:cs="Times New Roman"/>
          <w:sz w:val="24"/>
          <w:szCs w:val="24"/>
        </w:rPr>
        <w:t>Je „pracovným priestorom“ pre animátora</w:t>
      </w:r>
    </w:p>
    <w:p w:rsidR="00CE3A43" w:rsidRDefault="00CE3A43" w:rsidP="00CE3A43">
      <w:pPr>
        <w:jc w:val="left"/>
        <w:rPr>
          <w:rFonts w:ascii="Times New Roman" w:hAnsi="Times New Roman" w:cs="Times New Roman"/>
          <w:sz w:val="24"/>
          <w:szCs w:val="24"/>
        </w:rPr>
      </w:pPr>
    </w:p>
    <w:p w:rsidR="00CE3A43" w:rsidRDefault="00CE3A43" w:rsidP="00CE3A43">
      <w:pPr>
        <w:jc w:val="left"/>
        <w:rPr>
          <w:rFonts w:ascii="Times New Roman" w:hAnsi="Times New Roman" w:cs="Times New Roman"/>
          <w:sz w:val="24"/>
          <w:szCs w:val="24"/>
        </w:rPr>
      </w:pPr>
      <w:r>
        <w:rPr>
          <w:rFonts w:ascii="Times New Roman" w:hAnsi="Times New Roman" w:cs="Times New Roman"/>
          <w:sz w:val="24"/>
          <w:szCs w:val="24"/>
        </w:rPr>
        <w:t>Animácia je podnet (impulz) a výzva k spoločnej činnosti (aktivite) vo voľnom čase a počas dovolenky. (Definícia animácie Finger, C. – Gayler B.)</w:t>
      </w:r>
    </w:p>
    <w:p w:rsidR="00CE3A43" w:rsidRDefault="00CE3A43" w:rsidP="00CE3A43">
      <w:pPr>
        <w:jc w:val="left"/>
        <w:rPr>
          <w:rFonts w:ascii="Times New Roman" w:hAnsi="Times New Roman" w:cs="Times New Roman"/>
          <w:sz w:val="24"/>
          <w:szCs w:val="24"/>
        </w:rPr>
      </w:pPr>
    </w:p>
    <w:p w:rsidR="00CE3A43" w:rsidRDefault="00CE3A43" w:rsidP="00CE3A43">
      <w:pPr>
        <w:jc w:val="left"/>
        <w:rPr>
          <w:rFonts w:ascii="Times New Roman" w:hAnsi="Times New Roman" w:cs="Times New Roman"/>
          <w:sz w:val="24"/>
          <w:szCs w:val="24"/>
        </w:rPr>
      </w:pPr>
      <w:r>
        <w:rPr>
          <w:rFonts w:ascii="Times New Roman" w:hAnsi="Times New Roman" w:cs="Times New Roman"/>
          <w:sz w:val="24"/>
          <w:szCs w:val="24"/>
        </w:rPr>
        <w:t>Opachowski H – podnet, zvedavosť, záujmy, motívácia, dodatočný účinok, činosť</w:t>
      </w:r>
    </w:p>
    <w:p w:rsidR="00CE3A43" w:rsidRDefault="00CE3A43" w:rsidP="00CE3A43">
      <w:pPr>
        <w:jc w:val="left"/>
        <w:rPr>
          <w:rFonts w:ascii="Times New Roman" w:hAnsi="Times New Roman" w:cs="Times New Roman"/>
          <w:sz w:val="24"/>
          <w:szCs w:val="24"/>
        </w:rPr>
      </w:pPr>
    </w:p>
    <w:p w:rsidR="00CE3A43" w:rsidRPr="001B7D37" w:rsidRDefault="00CE3A43" w:rsidP="00CE3A43">
      <w:pPr>
        <w:jc w:val="left"/>
        <w:rPr>
          <w:rFonts w:ascii="Times New Roman" w:hAnsi="Times New Roman" w:cs="Times New Roman"/>
          <w:b/>
          <w:sz w:val="24"/>
          <w:szCs w:val="24"/>
        </w:rPr>
      </w:pPr>
      <w:r w:rsidRPr="001B7D37">
        <w:rPr>
          <w:rFonts w:ascii="Times New Roman" w:hAnsi="Times New Roman" w:cs="Times New Roman"/>
          <w:b/>
          <w:sz w:val="24"/>
          <w:szCs w:val="24"/>
        </w:rPr>
        <w:t>Animácia je stimul:</w:t>
      </w:r>
    </w:p>
    <w:p w:rsidR="00CE3A43" w:rsidRDefault="00CE3A43" w:rsidP="00CE3A4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Pre telo</w:t>
      </w:r>
    </w:p>
    <w:p w:rsidR="001B7D37" w:rsidRDefault="00CE3A43" w:rsidP="00CE3A4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Stimul pre myseľ, </w:t>
      </w:r>
    </w:p>
    <w:p w:rsidR="00CE3A43" w:rsidRDefault="00CE3A43" w:rsidP="00CE3A4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stimul pre hľadanie sociálnej aktivita</w:t>
      </w:r>
    </w:p>
    <w:p w:rsidR="00CE3A43" w:rsidRDefault="00CE3A43" w:rsidP="00CE3A43">
      <w:pPr>
        <w:jc w:val="left"/>
        <w:rPr>
          <w:rFonts w:ascii="Times New Roman" w:hAnsi="Times New Roman" w:cs="Times New Roman"/>
          <w:sz w:val="24"/>
          <w:szCs w:val="24"/>
        </w:rPr>
      </w:pPr>
    </w:p>
    <w:p w:rsidR="00CE3A43" w:rsidRDefault="00CE3A43" w:rsidP="00CE3A4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Primárna animácia animátorom</w:t>
      </w:r>
    </w:p>
    <w:p w:rsidR="00CE3A43" w:rsidRDefault="00CE3A43" w:rsidP="00CE3A4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Sekundárna animácia rozlličnými médiamia vnímaných:</w:t>
      </w:r>
    </w:p>
    <w:p w:rsidR="00CE3A43" w:rsidRDefault="00CE3A43" w:rsidP="00CE3A43">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 xml:space="preserve">zrakom </w:t>
      </w:r>
    </w:p>
    <w:p w:rsidR="00CE3A43" w:rsidRDefault="001B7D37" w:rsidP="00CE3A43">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s</w:t>
      </w:r>
      <w:r w:rsidR="00CE3A43">
        <w:rPr>
          <w:rFonts w:ascii="Times New Roman" w:hAnsi="Times New Roman" w:cs="Times New Roman"/>
          <w:sz w:val="24"/>
          <w:szCs w:val="24"/>
        </w:rPr>
        <w:t>luchom</w:t>
      </w:r>
    </w:p>
    <w:p w:rsidR="00CE3A43" w:rsidRDefault="00CE3A43" w:rsidP="00CE3A43">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čuchom</w:t>
      </w:r>
    </w:p>
    <w:p w:rsidR="00CE3A43" w:rsidRDefault="00CE3A43" w:rsidP="00CE3A43">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chuťou</w:t>
      </w:r>
    </w:p>
    <w:p w:rsidR="00CE3A43" w:rsidRDefault="00CE3A43" w:rsidP="00CE3A43">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hmatom</w:t>
      </w:r>
    </w:p>
    <w:p w:rsidR="001B7D37" w:rsidRDefault="001B7D37" w:rsidP="001B7D37">
      <w:pPr>
        <w:jc w:val="left"/>
        <w:rPr>
          <w:rFonts w:ascii="Times New Roman" w:hAnsi="Times New Roman" w:cs="Times New Roman"/>
          <w:sz w:val="24"/>
          <w:szCs w:val="24"/>
        </w:rPr>
      </w:pPr>
    </w:p>
    <w:p w:rsidR="001B7D37" w:rsidRDefault="001B7D37" w:rsidP="001B7D37">
      <w:pPr>
        <w:jc w:val="left"/>
        <w:rPr>
          <w:rFonts w:ascii="Times New Roman" w:hAnsi="Times New Roman" w:cs="Times New Roman"/>
          <w:b/>
          <w:sz w:val="24"/>
          <w:szCs w:val="24"/>
        </w:rPr>
      </w:pPr>
      <w:r>
        <w:rPr>
          <w:rFonts w:ascii="Times New Roman" w:hAnsi="Times New Roman" w:cs="Times New Roman"/>
          <w:b/>
          <w:sz w:val="24"/>
          <w:szCs w:val="24"/>
        </w:rPr>
        <w:t>Aktivizácia animácie v CR sa dosahuje :</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pohybom a športom</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vyváraním podmienok pre spoločenský kontakt</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tvorivými aktivitami</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vzdelávaním</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poznávaním a objavovaním nepoznaného</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dobrodužstvom</w:t>
      </w:r>
    </w:p>
    <w:p w:rsidR="001B7D37" w:rsidRPr="001B7D37" w:rsidRDefault="001B7D37" w:rsidP="001B7D37">
      <w:pPr>
        <w:pStyle w:val="ListParagraph"/>
        <w:numPr>
          <w:ilvl w:val="0"/>
          <w:numId w:val="9"/>
        </w:numPr>
        <w:jc w:val="left"/>
        <w:rPr>
          <w:rFonts w:ascii="Times New Roman" w:hAnsi="Times New Roman" w:cs="Times New Roman"/>
          <w:b/>
          <w:sz w:val="24"/>
          <w:szCs w:val="24"/>
        </w:rPr>
      </w:pPr>
      <w:r>
        <w:rPr>
          <w:rFonts w:ascii="Times New Roman" w:hAnsi="Times New Roman" w:cs="Times New Roman"/>
          <w:sz w:val="24"/>
          <w:szCs w:val="24"/>
        </w:rPr>
        <w:t>meditatívnymi činnosťami</w:t>
      </w:r>
    </w:p>
    <w:p w:rsidR="001B7D37" w:rsidRDefault="001B7D37" w:rsidP="001B7D37">
      <w:pPr>
        <w:jc w:val="left"/>
        <w:rPr>
          <w:rFonts w:ascii="Times New Roman" w:hAnsi="Times New Roman" w:cs="Times New Roman"/>
          <w:sz w:val="24"/>
          <w:szCs w:val="24"/>
        </w:rPr>
      </w:pP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Animácia – internacionálny pojem</w:t>
      </w:r>
    </w:p>
    <w:p w:rsidR="001B7D37" w:rsidRDefault="001B7D37" w:rsidP="001B7D37">
      <w:pPr>
        <w:jc w:val="left"/>
        <w:rPr>
          <w:rFonts w:ascii="Times New Roman" w:hAnsi="Times New Roman" w:cs="Times New Roman"/>
          <w:sz w:val="24"/>
          <w:szCs w:val="24"/>
        </w:rPr>
      </w:pP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Nemecky –animation-animateur-animateurin</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Francúzsky – animation-animateur-animatrice</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Taliansky-animazione-animatore-animmatrice</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Španielsky-animación-animador-animadora</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Chorvátsky-animácija-animátore</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lastRenderedPageBreak/>
        <w:t>Turecky-animasyon-animator-animatorler</w:t>
      </w:r>
    </w:p>
    <w:p w:rsidR="001B7D37" w:rsidRDefault="001B7D37" w:rsidP="001B7D37">
      <w:pPr>
        <w:jc w:val="left"/>
        <w:rPr>
          <w:rFonts w:ascii="Times New Roman" w:hAnsi="Times New Roman" w:cs="Times New Roman"/>
          <w:sz w:val="24"/>
          <w:szCs w:val="24"/>
        </w:rPr>
      </w:pPr>
      <w:r>
        <w:rPr>
          <w:rFonts w:ascii="Times New Roman" w:hAnsi="Times New Roman" w:cs="Times New Roman"/>
          <w:sz w:val="24"/>
          <w:szCs w:val="24"/>
        </w:rPr>
        <w:t xml:space="preserve">Anglicky </w:t>
      </w:r>
    </w:p>
    <w:p w:rsidR="001B7D37" w:rsidRPr="001B7D37" w:rsidRDefault="001B7D37" w:rsidP="001B7D37">
      <w:pPr>
        <w:pStyle w:val="ListParagraph"/>
        <w:numPr>
          <w:ilvl w:val="0"/>
          <w:numId w:val="10"/>
        </w:numPr>
        <w:jc w:val="left"/>
        <w:rPr>
          <w:rFonts w:ascii="Times New Roman" w:hAnsi="Times New Roman" w:cs="Times New Roman"/>
          <w:sz w:val="24"/>
          <w:szCs w:val="24"/>
        </w:rPr>
      </w:pPr>
      <w:r w:rsidRPr="001B7D37">
        <w:rPr>
          <w:rFonts w:ascii="Times New Roman" w:hAnsi="Times New Roman" w:cs="Times New Roman"/>
          <w:sz w:val="24"/>
          <w:szCs w:val="24"/>
        </w:rPr>
        <w:t>Geust relations alebo active guest relations</w:t>
      </w:r>
    </w:p>
    <w:p w:rsidR="001B7D37" w:rsidRPr="001B7D37" w:rsidRDefault="001B7D37" w:rsidP="001B7D37">
      <w:pPr>
        <w:pStyle w:val="ListParagraph"/>
        <w:numPr>
          <w:ilvl w:val="0"/>
          <w:numId w:val="10"/>
        </w:numPr>
        <w:jc w:val="left"/>
        <w:rPr>
          <w:rFonts w:ascii="Times New Roman" w:hAnsi="Times New Roman" w:cs="Times New Roman"/>
          <w:sz w:val="24"/>
          <w:szCs w:val="24"/>
        </w:rPr>
      </w:pPr>
      <w:r w:rsidRPr="001B7D37">
        <w:rPr>
          <w:rFonts w:ascii="Times New Roman" w:hAnsi="Times New Roman" w:cs="Times New Roman"/>
          <w:sz w:val="24"/>
          <w:szCs w:val="24"/>
        </w:rPr>
        <w:t xml:space="preserve">Geust </w:t>
      </w:r>
      <w:r>
        <w:rPr>
          <w:rFonts w:ascii="Times New Roman" w:hAnsi="Times New Roman" w:cs="Times New Roman"/>
          <w:sz w:val="24"/>
          <w:szCs w:val="24"/>
        </w:rPr>
        <w:t>relations manager/</w:t>
      </w:r>
      <w:r w:rsidRPr="001B7D37">
        <w:rPr>
          <w:rFonts w:ascii="Times New Roman" w:hAnsi="Times New Roman" w:cs="Times New Roman"/>
          <w:sz w:val="24"/>
          <w:szCs w:val="24"/>
        </w:rPr>
        <w:t>off</w:t>
      </w:r>
      <w:r>
        <w:rPr>
          <w:rFonts w:ascii="Times New Roman" w:hAnsi="Times New Roman" w:cs="Times New Roman"/>
          <w:sz w:val="24"/>
          <w:szCs w:val="24"/>
        </w:rPr>
        <w:t>icer, co-oridnator; animateur/ac</w:t>
      </w:r>
      <w:r w:rsidRPr="001B7D37">
        <w:rPr>
          <w:rFonts w:ascii="Times New Roman" w:hAnsi="Times New Roman" w:cs="Times New Roman"/>
          <w:sz w:val="24"/>
          <w:szCs w:val="24"/>
        </w:rPr>
        <w:t>tivity</w:t>
      </w:r>
    </w:p>
    <w:p w:rsidR="001B7D37" w:rsidRPr="001B7D37" w:rsidRDefault="001B7D37" w:rsidP="001B7D37">
      <w:pPr>
        <w:pStyle w:val="ListParagraph"/>
        <w:numPr>
          <w:ilvl w:val="0"/>
          <w:numId w:val="10"/>
        </w:numPr>
        <w:jc w:val="left"/>
        <w:rPr>
          <w:rFonts w:ascii="Times New Roman" w:hAnsi="Times New Roman" w:cs="Times New Roman"/>
          <w:sz w:val="24"/>
          <w:szCs w:val="24"/>
        </w:rPr>
      </w:pPr>
      <w:r w:rsidRPr="001B7D37">
        <w:rPr>
          <w:rFonts w:ascii="Times New Roman" w:hAnsi="Times New Roman" w:cs="Times New Roman"/>
          <w:sz w:val="24"/>
          <w:szCs w:val="24"/>
        </w:rPr>
        <w:t>Active Guest Relations Programme; Activity Programme</w:t>
      </w:r>
    </w:p>
    <w:p w:rsidR="00680649" w:rsidRDefault="00680649" w:rsidP="00680649">
      <w:pPr>
        <w:jc w:val="left"/>
        <w:rPr>
          <w:rFonts w:ascii="Times New Roman" w:hAnsi="Times New Roman" w:cs="Times New Roman"/>
          <w:sz w:val="24"/>
          <w:szCs w:val="24"/>
        </w:rPr>
      </w:pPr>
    </w:p>
    <w:p w:rsidR="00A23A61" w:rsidRDefault="00A23A61" w:rsidP="00A23A61">
      <w:pPr>
        <w:pBdr>
          <w:bottom w:val="single" w:sz="4" w:space="1" w:color="auto"/>
        </w:pBdr>
        <w:jc w:val="left"/>
        <w:rPr>
          <w:rFonts w:ascii="Times New Roman" w:hAnsi="Times New Roman" w:cs="Times New Roman"/>
          <w:sz w:val="24"/>
          <w:szCs w:val="24"/>
        </w:rPr>
      </w:pPr>
    </w:p>
    <w:p w:rsidR="00A23A61" w:rsidRDefault="00A23A61" w:rsidP="00A23A61">
      <w:pPr>
        <w:pStyle w:val="ListParagraph"/>
        <w:numPr>
          <w:ilvl w:val="0"/>
          <w:numId w:val="1"/>
        </w:numPr>
        <w:jc w:val="left"/>
        <w:rPr>
          <w:rFonts w:ascii="Times New Roman" w:hAnsi="Times New Roman" w:cs="Times New Roman"/>
          <w:b/>
          <w:sz w:val="24"/>
          <w:szCs w:val="24"/>
        </w:rPr>
      </w:pPr>
      <w:r>
        <w:rPr>
          <w:rFonts w:ascii="Times New Roman" w:hAnsi="Times New Roman" w:cs="Times New Roman"/>
          <w:b/>
          <w:sz w:val="24"/>
          <w:szCs w:val="24"/>
        </w:rPr>
        <w:t>Prednáška – 4. Októbra</w:t>
      </w:r>
    </w:p>
    <w:p w:rsidR="00A23A61" w:rsidRPr="00A23A61" w:rsidRDefault="00A23A61" w:rsidP="00A23A61">
      <w:pPr>
        <w:pStyle w:val="ListParagraph"/>
        <w:jc w:val="left"/>
        <w:rPr>
          <w:rFonts w:ascii="Times New Roman" w:hAnsi="Times New Roman" w:cs="Times New Roman"/>
          <w:b/>
          <w:sz w:val="24"/>
          <w:szCs w:val="24"/>
        </w:rPr>
      </w:pPr>
    </w:p>
    <w:p w:rsidR="001B7D37" w:rsidRDefault="00A23A61" w:rsidP="00680649">
      <w:pPr>
        <w:jc w:val="left"/>
        <w:rPr>
          <w:rFonts w:ascii="Times New Roman" w:hAnsi="Times New Roman" w:cs="Times New Roman"/>
          <w:b/>
          <w:sz w:val="24"/>
          <w:szCs w:val="24"/>
        </w:rPr>
      </w:pPr>
      <w:r>
        <w:rPr>
          <w:rFonts w:ascii="Times New Roman" w:hAnsi="Times New Roman" w:cs="Times New Roman"/>
          <w:b/>
          <w:sz w:val="24"/>
          <w:szCs w:val="24"/>
        </w:rPr>
        <w:t>Genéza animácie v CR</w:t>
      </w:r>
    </w:p>
    <w:p w:rsidR="00A23A61" w:rsidRDefault="00A23A61" w:rsidP="00680649">
      <w:pPr>
        <w:jc w:val="left"/>
        <w:rPr>
          <w:rFonts w:ascii="Times New Roman" w:hAnsi="Times New Roman" w:cs="Times New Roman"/>
          <w:sz w:val="24"/>
          <w:szCs w:val="24"/>
        </w:rPr>
      </w:pPr>
      <w:r>
        <w:rPr>
          <w:rFonts w:ascii="Times New Roman" w:hAnsi="Times New Roman" w:cs="Times New Roman"/>
          <w:sz w:val="24"/>
          <w:szCs w:val="24"/>
        </w:rPr>
        <w:t xml:space="preserve"> </w:t>
      </w:r>
    </w:p>
    <w:p w:rsidR="00A23A61" w:rsidRDefault="00A23A61" w:rsidP="00680649">
      <w:pPr>
        <w:jc w:val="left"/>
        <w:rPr>
          <w:rFonts w:ascii="Times New Roman" w:hAnsi="Times New Roman" w:cs="Times New Roman"/>
          <w:sz w:val="24"/>
          <w:szCs w:val="24"/>
        </w:rPr>
      </w:pPr>
      <w:r>
        <w:rPr>
          <w:rFonts w:ascii="Times New Roman" w:hAnsi="Times New Roman" w:cs="Times New Roman"/>
          <w:sz w:val="24"/>
          <w:szCs w:val="24"/>
        </w:rPr>
        <w:t>Ohraničenie vývoja USA, Taliansko, bývalý ZSSR, osobitne Francúzsko (30-40roky Maisons des jeunes et de la culture/MJC)</w:t>
      </w:r>
    </w:p>
    <w:p w:rsidR="00A23A61" w:rsidRDefault="00A23A61" w:rsidP="00680649">
      <w:pPr>
        <w:jc w:val="left"/>
        <w:rPr>
          <w:rFonts w:ascii="Times New Roman" w:hAnsi="Times New Roman" w:cs="Times New Roman"/>
          <w:sz w:val="24"/>
          <w:szCs w:val="24"/>
        </w:rPr>
      </w:pPr>
      <w:r>
        <w:rPr>
          <w:rFonts w:ascii="Times New Roman" w:hAnsi="Times New Roman" w:cs="Times New Roman"/>
          <w:sz w:val="24"/>
          <w:szCs w:val="24"/>
        </w:rPr>
        <w:t>Prvé animačné programy po 2. Svetovej vojne:</w:t>
      </w:r>
    </w:p>
    <w:p w:rsidR="00A23A61" w:rsidRDefault="00A23A61" w:rsidP="00A23A61">
      <w:pPr>
        <w:pStyle w:val="ListParagraph"/>
        <w:numPr>
          <w:ilvl w:val="0"/>
          <w:numId w:val="11"/>
        </w:numPr>
        <w:jc w:val="left"/>
        <w:rPr>
          <w:rFonts w:ascii="Times New Roman" w:hAnsi="Times New Roman" w:cs="Times New Roman"/>
          <w:sz w:val="24"/>
          <w:szCs w:val="24"/>
        </w:rPr>
      </w:pPr>
      <w:r>
        <w:rPr>
          <w:rFonts w:ascii="Times New Roman" w:hAnsi="Times New Roman" w:cs="Times New Roman"/>
          <w:sz w:val="24"/>
          <w:szCs w:val="24"/>
        </w:rPr>
        <w:t>Francúzske rodinné rekreačné dediny</w:t>
      </w:r>
    </w:p>
    <w:p w:rsidR="00A23A61" w:rsidRDefault="00A23A61" w:rsidP="00A23A61">
      <w:pPr>
        <w:pStyle w:val="ListParagraph"/>
        <w:numPr>
          <w:ilvl w:val="0"/>
          <w:numId w:val="11"/>
        </w:numPr>
        <w:jc w:val="left"/>
        <w:rPr>
          <w:rFonts w:ascii="Times New Roman" w:hAnsi="Times New Roman" w:cs="Times New Roman"/>
          <w:sz w:val="24"/>
          <w:szCs w:val="24"/>
        </w:rPr>
      </w:pPr>
      <w:r>
        <w:rPr>
          <w:rFonts w:ascii="Times New Roman" w:hAnsi="Times New Roman" w:cs="Times New Roman"/>
          <w:sz w:val="24"/>
          <w:szCs w:val="24"/>
        </w:rPr>
        <w:t>Klubová dovolenka</w:t>
      </w:r>
    </w:p>
    <w:p w:rsidR="00A23A61" w:rsidRDefault="00A23A61" w:rsidP="00A23A61">
      <w:pPr>
        <w:jc w:val="left"/>
        <w:rPr>
          <w:rFonts w:ascii="Times New Roman" w:hAnsi="Times New Roman" w:cs="Times New Roman"/>
          <w:sz w:val="24"/>
          <w:szCs w:val="24"/>
        </w:rPr>
      </w:pPr>
      <w:r>
        <w:rPr>
          <w:rFonts w:ascii="Times New Roman" w:hAnsi="Times New Roman" w:cs="Times New Roman"/>
          <w:sz w:val="24"/>
          <w:szCs w:val="24"/>
        </w:rPr>
        <w:t>Postupné rozšírenie okolo Stredozemného mora v ôdlsedku zmien v CR datované 50. Rokmi minulého storočia.</w:t>
      </w:r>
    </w:p>
    <w:p w:rsidR="00A23A61" w:rsidRDefault="00A23A61" w:rsidP="00A23A61">
      <w:pPr>
        <w:jc w:val="left"/>
        <w:rPr>
          <w:rFonts w:ascii="Times New Roman" w:hAnsi="Times New Roman" w:cs="Times New Roman"/>
          <w:sz w:val="24"/>
          <w:szCs w:val="24"/>
        </w:rPr>
      </w:pPr>
    </w:p>
    <w:p w:rsidR="00A23A61" w:rsidRDefault="00A23A61" w:rsidP="00A23A61">
      <w:pPr>
        <w:jc w:val="left"/>
        <w:rPr>
          <w:rFonts w:ascii="Times New Roman" w:hAnsi="Times New Roman" w:cs="Times New Roman"/>
          <w:b/>
          <w:sz w:val="24"/>
          <w:szCs w:val="24"/>
        </w:rPr>
      </w:pPr>
      <w:r>
        <w:rPr>
          <w:rFonts w:ascii="Times New Roman" w:hAnsi="Times New Roman" w:cs="Times New Roman"/>
          <w:b/>
          <w:sz w:val="24"/>
          <w:szCs w:val="24"/>
        </w:rPr>
        <w:t>Animácia a klubový CR</w:t>
      </w:r>
    </w:p>
    <w:p w:rsidR="00A23A61" w:rsidRPr="00A23A61" w:rsidRDefault="00277BC1" w:rsidP="00A23A61">
      <w:pPr>
        <w:pStyle w:val="ListParagraph"/>
        <w:numPr>
          <w:ilvl w:val="0"/>
          <w:numId w:val="12"/>
        </w:numPr>
        <w:jc w:val="left"/>
        <w:rPr>
          <w:rFonts w:ascii="Times New Roman" w:hAnsi="Times New Roman" w:cs="Times New Roman"/>
          <w:b/>
          <w:sz w:val="24"/>
          <w:szCs w:val="24"/>
        </w:rPr>
      </w:pPr>
      <w:r>
        <w:rPr>
          <w:rFonts w:ascii="Times New Roman" w:hAnsi="Times New Roman" w:cs="Times New Roman"/>
          <w:sz w:val="24"/>
          <w:szCs w:val="24"/>
        </w:rPr>
        <w:t>r</w:t>
      </w:r>
      <w:r w:rsidR="00A23A61">
        <w:rPr>
          <w:rFonts w:ascii="Times New Roman" w:hAnsi="Times New Roman" w:cs="Times New Roman"/>
          <w:sz w:val="24"/>
          <w:szCs w:val="24"/>
        </w:rPr>
        <w:t>. 1950 prvé zariadenie (stanový tábor) na ostrove Mallorca, Gerard Blit (Belgičan)</w:t>
      </w:r>
    </w:p>
    <w:p w:rsidR="00A23A61" w:rsidRDefault="00A23A61" w:rsidP="00A23A61">
      <w:pPr>
        <w:pStyle w:val="ListParagraph"/>
        <w:jc w:val="left"/>
        <w:rPr>
          <w:rFonts w:ascii="Times New Roman" w:hAnsi="Times New Roman" w:cs="Times New Roman"/>
          <w:sz w:val="24"/>
          <w:szCs w:val="24"/>
        </w:rPr>
      </w:pPr>
      <w:r>
        <w:rPr>
          <w:rFonts w:ascii="Times New Roman" w:hAnsi="Times New Roman" w:cs="Times New Roman"/>
          <w:sz w:val="24"/>
          <w:szCs w:val="24"/>
        </w:rPr>
        <w:t>+</w:t>
      </w:r>
    </w:p>
    <w:p w:rsidR="00A23A61" w:rsidRDefault="00A23A61" w:rsidP="00A23A61">
      <w:pPr>
        <w:pStyle w:val="ListParagraph"/>
        <w:jc w:val="left"/>
        <w:rPr>
          <w:rFonts w:ascii="Times New Roman" w:hAnsi="Times New Roman" w:cs="Times New Roman"/>
          <w:sz w:val="24"/>
          <w:szCs w:val="24"/>
        </w:rPr>
      </w:pPr>
      <w:r>
        <w:rPr>
          <w:rFonts w:ascii="Times New Roman" w:hAnsi="Times New Roman" w:cs="Times New Roman"/>
          <w:sz w:val="24"/>
          <w:szCs w:val="24"/>
        </w:rPr>
        <w:t>r. 1950 založenie Club Méditerranée (teraz Club Med)</w:t>
      </w:r>
    </w:p>
    <w:p w:rsidR="00A23A61" w:rsidRDefault="00A23A61" w:rsidP="00A23A6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r.</w:t>
      </w:r>
      <w:r w:rsidRPr="00A23A61">
        <w:rPr>
          <w:rFonts w:ascii="Times New Roman" w:hAnsi="Times New Roman" w:cs="Times New Roman"/>
          <w:sz w:val="24"/>
          <w:szCs w:val="24"/>
        </w:rPr>
        <w:t xml:space="preserve"> 1954</w:t>
      </w:r>
      <w:r>
        <w:rPr>
          <w:rFonts w:ascii="Times New Roman" w:hAnsi="Times New Roman" w:cs="Times New Roman"/>
          <w:sz w:val="24"/>
          <w:szCs w:val="24"/>
        </w:rPr>
        <w:t xml:space="preserve"> chatová osada v Grécku podľa vzoru polynézskej architektúry (s Gilbertom Triganom)</w:t>
      </w:r>
    </w:p>
    <w:p w:rsidR="00A23A61" w:rsidRDefault="00A23A61" w:rsidP="00A23A6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následný rozvoj zariadení Club Med v zahraničí</w:t>
      </w:r>
    </w:p>
    <w:p w:rsidR="00A23A61" w:rsidRDefault="00A23A61" w:rsidP="00A23A6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70. roky minulého storočia nemecký klub Robinson</w:t>
      </w:r>
    </w:p>
    <w:p w:rsidR="00A23A61" w:rsidRDefault="00A23A61" w:rsidP="00A23A6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Následne ďalšie varianty klubov Valtur, Aldiana, Neckermann, Calimera, Jamboree a i. </w:t>
      </w:r>
      <w:r w:rsidR="00F91439">
        <w:rPr>
          <w:rFonts w:ascii="Times New Roman" w:hAnsi="Times New Roman" w:cs="Times New Roman"/>
          <w:sz w:val="24"/>
          <w:szCs w:val="24"/>
        </w:rPr>
        <w:t>v</w:t>
      </w:r>
      <w:r>
        <w:rPr>
          <w:rFonts w:ascii="Times New Roman" w:hAnsi="Times New Roman" w:cs="Times New Roman"/>
          <w:sz w:val="24"/>
          <w:szCs w:val="24"/>
        </w:rPr>
        <w:t>rátane klubových lodí</w:t>
      </w:r>
    </w:p>
    <w:p w:rsidR="00A23A61" w:rsidRDefault="00A23A61" w:rsidP="00A23A6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Rozvoj povolania animátor (v Club Méditeranée ako gentils organisateur)</w:t>
      </w:r>
    </w:p>
    <w:p w:rsidR="00A23A61" w:rsidRDefault="00A23A61" w:rsidP="001C63CC">
      <w:pPr>
        <w:jc w:val="left"/>
        <w:rPr>
          <w:rFonts w:ascii="Times New Roman" w:hAnsi="Times New Roman" w:cs="Times New Roman"/>
          <w:sz w:val="24"/>
          <w:szCs w:val="24"/>
        </w:rPr>
      </w:pPr>
    </w:p>
    <w:p w:rsidR="001C63CC" w:rsidRDefault="00277BC1" w:rsidP="001C63CC">
      <w:pPr>
        <w:jc w:val="left"/>
        <w:rPr>
          <w:rFonts w:ascii="Times New Roman" w:hAnsi="Times New Roman" w:cs="Times New Roman"/>
          <w:b/>
          <w:sz w:val="24"/>
          <w:szCs w:val="24"/>
        </w:rPr>
      </w:pPr>
      <w:r>
        <w:rPr>
          <w:rFonts w:ascii="Times New Roman" w:hAnsi="Times New Roman" w:cs="Times New Roman"/>
          <w:b/>
          <w:sz w:val="24"/>
          <w:szCs w:val="24"/>
        </w:rPr>
        <w:t>Klubový cestovný ruch</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Základná myšlienka – okrem ponuky ubytovania a </w:t>
      </w:r>
      <w:r w:rsidR="00F91439">
        <w:rPr>
          <w:rFonts w:ascii="Times New Roman" w:hAnsi="Times New Roman" w:cs="Times New Roman"/>
          <w:sz w:val="24"/>
          <w:szCs w:val="24"/>
        </w:rPr>
        <w:t>stra</w:t>
      </w:r>
      <w:r>
        <w:rPr>
          <w:rFonts w:ascii="Times New Roman" w:hAnsi="Times New Roman" w:cs="Times New Roman"/>
          <w:sz w:val="24"/>
          <w:szCs w:val="24"/>
        </w:rPr>
        <w:t>v</w:t>
      </w:r>
      <w:r w:rsidR="00F91439">
        <w:rPr>
          <w:rFonts w:ascii="Times New Roman" w:hAnsi="Times New Roman" w:cs="Times New Roman"/>
          <w:sz w:val="24"/>
          <w:szCs w:val="24"/>
        </w:rPr>
        <w:t>o</w:t>
      </w:r>
      <w:r>
        <w:rPr>
          <w:rFonts w:ascii="Times New Roman" w:hAnsi="Times New Roman" w:cs="Times New Roman"/>
          <w:sz w:val="24"/>
          <w:szCs w:val="24"/>
        </w:rPr>
        <w:t>vania široká ponuka dop</w:t>
      </w:r>
      <w:r w:rsidR="00F91439">
        <w:rPr>
          <w:rFonts w:ascii="Times New Roman" w:hAnsi="Times New Roman" w:cs="Times New Roman"/>
          <w:sz w:val="24"/>
          <w:szCs w:val="24"/>
        </w:rPr>
        <w:t>lnkových šlužieb, animácia</w:t>
      </w:r>
      <w:r>
        <w:rPr>
          <w:rFonts w:ascii="Times New Roman" w:hAnsi="Times New Roman" w:cs="Times New Roman"/>
          <w:sz w:val="24"/>
          <w:szCs w:val="24"/>
        </w:rPr>
        <w:t xml:space="preserve"> jednou z nich (all inclusive)</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Klubové zariadenia (klubová dedina, hotel, atď)</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Lokalizácie zariadení (atraktívne strediská</w:t>
      </w:r>
      <w:r w:rsidR="00A34672">
        <w:rPr>
          <w:rFonts w:ascii="Times New Roman" w:hAnsi="Times New Roman" w:cs="Times New Roman"/>
          <w:sz w:val="24"/>
          <w:szCs w:val="24"/>
        </w:rPr>
        <w:t xml:space="preserve"> -</w:t>
      </w:r>
      <w:r>
        <w:rPr>
          <w:rFonts w:ascii="Times New Roman" w:hAnsi="Times New Roman" w:cs="Times New Roman"/>
          <w:sz w:val="24"/>
          <w:szCs w:val="24"/>
        </w:rPr>
        <w:t xml:space="preserve"> more, hory)</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Centrum klubovej dediny tzv. </w:t>
      </w:r>
      <w:r w:rsidR="00A34672">
        <w:rPr>
          <w:rFonts w:ascii="Times New Roman" w:hAnsi="Times New Roman" w:cs="Times New Roman"/>
          <w:sz w:val="24"/>
          <w:szCs w:val="24"/>
        </w:rPr>
        <w:t>n</w:t>
      </w:r>
      <w:r>
        <w:rPr>
          <w:rFonts w:ascii="Times New Roman" w:hAnsi="Times New Roman" w:cs="Times New Roman"/>
          <w:sz w:val="24"/>
          <w:szCs w:val="24"/>
        </w:rPr>
        <w:t>ámestie (informačné tabule, reštaurácie, bary, amfiteáter, diskotérky, spoločenské miestnosti, mimo obchody, bazény, vela zelene)</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Dlhodobá účasť (1-3 týždne)</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Kluboví hostia (spoločné záujmy, solventnosť, klubový preukaz – karta, najmä náramky)</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Animačný tím (požiadavky, jazyk)</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Cenová politiky klubov (vysoké prevádzkové náklady, zľavy)</w:t>
      </w:r>
    </w:p>
    <w:p w:rsidR="00277BC1" w:rsidRDefault="00277BC1" w:rsidP="00277BC1">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Klubové zariadenie versus geto</w:t>
      </w:r>
    </w:p>
    <w:p w:rsidR="00F91439" w:rsidRDefault="00F91439" w:rsidP="00F91439">
      <w:pPr>
        <w:jc w:val="left"/>
        <w:rPr>
          <w:rFonts w:ascii="Times New Roman" w:hAnsi="Times New Roman" w:cs="Times New Roman"/>
          <w:sz w:val="24"/>
          <w:szCs w:val="24"/>
        </w:rPr>
      </w:pPr>
    </w:p>
    <w:p w:rsidR="00F91439" w:rsidRDefault="00F91439" w:rsidP="00F91439">
      <w:pPr>
        <w:jc w:val="left"/>
        <w:rPr>
          <w:rFonts w:ascii="Times New Roman" w:hAnsi="Times New Roman" w:cs="Times New Roman"/>
          <w:sz w:val="24"/>
          <w:szCs w:val="24"/>
        </w:rPr>
      </w:pPr>
      <w:r>
        <w:rPr>
          <w:rFonts w:ascii="Times New Roman" w:hAnsi="Times New Roman" w:cs="Times New Roman"/>
          <w:sz w:val="24"/>
          <w:szCs w:val="24"/>
        </w:rPr>
        <w:t>Príčiny „straty pohostinnosti“ v CR od 50tych rokov minulého storočia – základ animácie:</w:t>
      </w:r>
    </w:p>
    <w:p w:rsidR="00F91439" w:rsidRDefault="00466CE4" w:rsidP="00F91439">
      <w:pPr>
        <w:pStyle w:val="ListParagraph"/>
        <w:numPr>
          <w:ilvl w:val="0"/>
          <w:numId w:val="14"/>
        </w:numPr>
        <w:jc w:val="left"/>
        <w:rPr>
          <w:rFonts w:ascii="Times New Roman" w:hAnsi="Times New Roman" w:cs="Times New Roman"/>
          <w:sz w:val="24"/>
          <w:szCs w:val="24"/>
        </w:rPr>
      </w:pPr>
      <w:r>
        <w:rPr>
          <w:rFonts w:ascii="Times New Roman" w:hAnsi="Times New Roman" w:cs="Times New Roman"/>
          <w:sz w:val="24"/>
          <w:szCs w:val="24"/>
        </w:rPr>
        <w:t>r</w:t>
      </w:r>
      <w:r w:rsidR="00F91439">
        <w:rPr>
          <w:rFonts w:ascii="Times New Roman" w:hAnsi="Times New Roman" w:cs="Times New Roman"/>
          <w:sz w:val="24"/>
          <w:szCs w:val="24"/>
        </w:rPr>
        <w:t>ast kapacity ubytovacích zariadení</w:t>
      </w:r>
    </w:p>
    <w:p w:rsidR="00F91439" w:rsidRDefault="00F91439" w:rsidP="00F91439">
      <w:pPr>
        <w:pStyle w:val="ListParagraph"/>
        <w:numPr>
          <w:ilvl w:val="1"/>
          <w:numId w:val="14"/>
        </w:numPr>
        <w:jc w:val="left"/>
        <w:rPr>
          <w:rFonts w:ascii="Times New Roman" w:hAnsi="Times New Roman" w:cs="Times New Roman"/>
          <w:sz w:val="24"/>
          <w:szCs w:val="24"/>
        </w:rPr>
      </w:pPr>
      <w:r>
        <w:rPr>
          <w:rFonts w:ascii="Times New Roman" w:hAnsi="Times New Roman" w:cs="Times New Roman"/>
          <w:sz w:val="24"/>
          <w:szCs w:val="24"/>
        </w:rPr>
        <w:t> malé hotely (osobnejší vzťah hostiteľ - hosť)</w:t>
      </w:r>
    </w:p>
    <w:p w:rsidR="00F91439" w:rsidRDefault="00F91439" w:rsidP="00F91439">
      <w:pPr>
        <w:pStyle w:val="ListParagraph"/>
        <w:numPr>
          <w:ilvl w:val="1"/>
          <w:numId w:val="14"/>
        </w:numPr>
        <w:jc w:val="left"/>
        <w:rPr>
          <w:rFonts w:ascii="Times New Roman" w:hAnsi="Times New Roman" w:cs="Times New Roman"/>
          <w:sz w:val="24"/>
          <w:szCs w:val="24"/>
        </w:rPr>
      </w:pPr>
      <w:r>
        <w:rPr>
          <w:rFonts w:ascii="Times New Roman" w:hAnsi="Times New Roman" w:cs="Times New Roman"/>
          <w:sz w:val="24"/>
          <w:szCs w:val="24"/>
        </w:rPr>
        <w:t> veľké hotely (neosobný vzťah)</w:t>
      </w:r>
    </w:p>
    <w:p w:rsidR="00F91439" w:rsidRDefault="00466CE4" w:rsidP="00F91439">
      <w:pPr>
        <w:pStyle w:val="ListParagraph"/>
        <w:numPr>
          <w:ilvl w:val="0"/>
          <w:numId w:val="14"/>
        </w:numPr>
        <w:jc w:val="left"/>
        <w:rPr>
          <w:rFonts w:ascii="Times New Roman" w:hAnsi="Times New Roman" w:cs="Times New Roman"/>
          <w:sz w:val="24"/>
          <w:szCs w:val="24"/>
        </w:rPr>
      </w:pPr>
      <w:r>
        <w:rPr>
          <w:rFonts w:ascii="Times New Roman" w:hAnsi="Times New Roman" w:cs="Times New Roman"/>
          <w:sz w:val="24"/>
          <w:szCs w:val="24"/>
        </w:rPr>
        <w:lastRenderedPageBreak/>
        <w:t>n</w:t>
      </w:r>
      <w:r w:rsidR="00F91439">
        <w:rPr>
          <w:rFonts w:ascii="Times New Roman" w:hAnsi="Times New Roman" w:cs="Times New Roman"/>
          <w:sz w:val="24"/>
          <w:szCs w:val="24"/>
        </w:rPr>
        <w:t>ové možnosi ubytovanie (dovolenkové dediny, kluby</w:t>
      </w:r>
    </w:p>
    <w:p w:rsidR="00F91439" w:rsidRDefault="00466CE4" w:rsidP="00F91439">
      <w:pPr>
        <w:pStyle w:val="ListParagraph"/>
        <w:numPr>
          <w:ilvl w:val="0"/>
          <w:numId w:val="14"/>
        </w:numPr>
        <w:jc w:val="left"/>
        <w:rPr>
          <w:rFonts w:ascii="Times New Roman" w:hAnsi="Times New Roman" w:cs="Times New Roman"/>
          <w:sz w:val="24"/>
          <w:szCs w:val="24"/>
        </w:rPr>
      </w:pPr>
      <w:r>
        <w:rPr>
          <w:rFonts w:ascii="Times New Roman" w:hAnsi="Times New Roman" w:cs="Times New Roman"/>
          <w:sz w:val="24"/>
          <w:szCs w:val="24"/>
        </w:rPr>
        <w:t>r</w:t>
      </w:r>
      <w:r w:rsidR="00F91439">
        <w:rPr>
          <w:rFonts w:ascii="Times New Roman" w:hAnsi="Times New Roman" w:cs="Times New Roman"/>
          <w:sz w:val="24"/>
          <w:szCs w:val="24"/>
        </w:rPr>
        <w:t>ast intenzity účasti na CR</w:t>
      </w:r>
    </w:p>
    <w:p w:rsidR="00F91439" w:rsidRDefault="00466CE4" w:rsidP="00F91439">
      <w:pPr>
        <w:pStyle w:val="ListParagraph"/>
        <w:numPr>
          <w:ilvl w:val="0"/>
          <w:numId w:val="14"/>
        </w:numPr>
        <w:jc w:val="left"/>
        <w:rPr>
          <w:rFonts w:ascii="Times New Roman" w:hAnsi="Times New Roman" w:cs="Times New Roman"/>
          <w:sz w:val="24"/>
          <w:szCs w:val="24"/>
        </w:rPr>
      </w:pPr>
      <w:r>
        <w:rPr>
          <w:rFonts w:ascii="Times New Roman" w:hAnsi="Times New Roman" w:cs="Times New Roman"/>
          <w:sz w:val="24"/>
          <w:szCs w:val="24"/>
        </w:rPr>
        <w:t>r</w:t>
      </w:r>
      <w:r w:rsidR="00F91439">
        <w:rPr>
          <w:rFonts w:ascii="Times New Roman" w:hAnsi="Times New Roman" w:cs="Times New Roman"/>
          <w:sz w:val="24"/>
          <w:szCs w:val="24"/>
        </w:rPr>
        <w:t xml:space="preserve">asť </w:t>
      </w:r>
      <w:r>
        <w:rPr>
          <w:rFonts w:ascii="Times New Roman" w:hAnsi="Times New Roman" w:cs="Times New Roman"/>
          <w:sz w:val="24"/>
          <w:szCs w:val="24"/>
        </w:rPr>
        <w:t>poč</w:t>
      </w:r>
      <w:r w:rsidR="00F91439">
        <w:rPr>
          <w:rFonts w:ascii="Times New Roman" w:hAnsi="Times New Roman" w:cs="Times New Roman"/>
          <w:sz w:val="24"/>
          <w:szCs w:val="24"/>
        </w:rPr>
        <w:t>tu účastníkov CR</w:t>
      </w:r>
    </w:p>
    <w:p w:rsidR="00F91439" w:rsidRPr="00F91439" w:rsidRDefault="00F91439" w:rsidP="00F91439">
      <w:pPr>
        <w:pStyle w:val="ListParagraph"/>
        <w:numPr>
          <w:ilvl w:val="1"/>
          <w:numId w:val="14"/>
        </w:numPr>
        <w:jc w:val="left"/>
        <w:rPr>
          <w:rFonts w:ascii="Times New Roman" w:hAnsi="Times New Roman" w:cs="Times New Roman"/>
          <w:sz w:val="24"/>
          <w:szCs w:val="24"/>
        </w:rPr>
      </w:pPr>
      <w:r>
        <w:rPr>
          <w:rFonts w:ascii="Times New Roman" w:hAnsi="Times New Roman" w:cs="Times New Roman"/>
          <w:sz w:val="24"/>
          <w:szCs w:val="24"/>
        </w:rPr>
        <w:t>cestovateľský menej „zdatní účšastníci -  potreba rady, pomoci, impulz - popud</w:t>
      </w:r>
    </w:p>
    <w:p w:rsidR="00A23A61" w:rsidRDefault="00A23A61" w:rsidP="00A23A61">
      <w:pPr>
        <w:jc w:val="left"/>
        <w:rPr>
          <w:rFonts w:ascii="Times New Roman" w:hAnsi="Times New Roman" w:cs="Times New Roman"/>
          <w:sz w:val="24"/>
          <w:szCs w:val="24"/>
        </w:rPr>
      </w:pPr>
    </w:p>
    <w:p w:rsidR="00466CE4" w:rsidRDefault="00466CE4" w:rsidP="00A23A61">
      <w:pPr>
        <w:jc w:val="left"/>
        <w:rPr>
          <w:rFonts w:ascii="Times New Roman" w:hAnsi="Times New Roman" w:cs="Times New Roman"/>
          <w:b/>
          <w:sz w:val="24"/>
          <w:szCs w:val="24"/>
        </w:rPr>
      </w:pPr>
      <w:r>
        <w:rPr>
          <w:rFonts w:ascii="Times New Roman" w:hAnsi="Times New Roman" w:cs="Times New Roman"/>
          <w:b/>
          <w:sz w:val="24"/>
          <w:szCs w:val="24"/>
        </w:rPr>
        <w:t xml:space="preserve">Zmeny života  v polovici 20. storočia podľa Krippendorfa </w:t>
      </w:r>
    </w:p>
    <w:p w:rsidR="00466CE4" w:rsidRDefault="00466CE4" w:rsidP="00A23A61">
      <w:pPr>
        <w:jc w:val="left"/>
        <w:rPr>
          <w:rFonts w:ascii="Times New Roman" w:hAnsi="Times New Roman" w:cs="Times New Roman"/>
          <w:b/>
          <w:sz w:val="24"/>
          <w:szCs w:val="24"/>
        </w:rPr>
      </w:pPr>
    </w:p>
    <w:p w:rsidR="00466CE4" w:rsidRPr="00466CE4" w:rsidRDefault="00466CE4" w:rsidP="00466CE4">
      <w:pPr>
        <w:pStyle w:val="ListParagraph"/>
        <w:numPr>
          <w:ilvl w:val="0"/>
          <w:numId w:val="16"/>
        </w:numPr>
        <w:jc w:val="left"/>
        <w:rPr>
          <w:rFonts w:ascii="Times New Roman" w:hAnsi="Times New Roman" w:cs="Times New Roman"/>
          <w:b/>
          <w:sz w:val="24"/>
          <w:szCs w:val="24"/>
        </w:rPr>
      </w:pPr>
      <w:r w:rsidRPr="00466CE4">
        <w:rPr>
          <w:rFonts w:ascii="Times New Roman" w:hAnsi="Times New Roman" w:cs="Times New Roman"/>
          <w:b/>
          <w:sz w:val="24"/>
          <w:szCs w:val="24"/>
        </w:rPr>
        <w:t>Príčiny</w:t>
      </w:r>
      <w:r>
        <w:rPr>
          <w:rFonts w:ascii="Times New Roman" w:hAnsi="Times New Roman" w:cs="Times New Roman"/>
          <w:b/>
          <w:sz w:val="24"/>
          <w:szCs w:val="24"/>
        </w:rPr>
        <w:t xml:space="preserve"> - </w:t>
      </w:r>
      <w:r>
        <w:rPr>
          <w:rFonts w:ascii="Times New Roman" w:hAnsi="Times New Roman" w:cs="Times New Roman"/>
          <w:sz w:val="24"/>
          <w:szCs w:val="24"/>
        </w:rPr>
        <w:t xml:space="preserve"> vedecko-technický pokrok, industrializácia, hromadná výroba</w:t>
      </w:r>
    </w:p>
    <w:p w:rsidR="00466CE4" w:rsidRDefault="00466CE4" w:rsidP="00466CE4">
      <w:pPr>
        <w:pStyle w:val="ListParagraph"/>
        <w:numPr>
          <w:ilvl w:val="0"/>
          <w:numId w:val="16"/>
        </w:numPr>
        <w:jc w:val="left"/>
        <w:rPr>
          <w:rFonts w:ascii="Times New Roman" w:hAnsi="Times New Roman" w:cs="Times New Roman"/>
          <w:b/>
          <w:sz w:val="24"/>
          <w:szCs w:val="24"/>
        </w:rPr>
      </w:pPr>
      <w:r>
        <w:rPr>
          <w:rFonts w:ascii="Times New Roman" w:hAnsi="Times New Roman" w:cs="Times New Roman"/>
          <w:b/>
          <w:sz w:val="24"/>
          <w:szCs w:val="24"/>
        </w:rPr>
        <w:t xml:space="preserve">Dôsledky </w:t>
      </w:r>
      <w:r>
        <w:rPr>
          <w:rFonts w:ascii="Times New Roman" w:hAnsi="Times New Roman" w:cs="Times New Roman"/>
          <w:sz w:val="24"/>
          <w:szCs w:val="24"/>
        </w:rPr>
        <w:t>– rast blahobytu, rast reálnych príjmov – pomešťovanie (fádnosť obytného  a pracovného prostredia), rast počtu obyvateľov miest</w:t>
      </w:r>
      <w:r w:rsidRPr="00DB1CB6">
        <w:rPr>
          <w:rFonts w:ascii="Times New Roman" w:hAnsi="Times New Roman" w:cs="Times New Roman"/>
          <w:sz w:val="24"/>
          <w:szCs w:val="24"/>
        </w:rPr>
        <w:t>;</w:t>
      </w:r>
      <w:r w:rsidR="00DB1CB6">
        <w:rPr>
          <w:rFonts w:ascii="Times New Roman" w:hAnsi="Times New Roman" w:cs="Times New Roman"/>
          <w:b/>
          <w:sz w:val="24"/>
          <w:szCs w:val="24"/>
        </w:rPr>
        <w:t xml:space="preserve"> </w:t>
      </w:r>
      <w:r w:rsidRPr="00DB1CB6">
        <w:rPr>
          <w:rFonts w:ascii="Times New Roman" w:hAnsi="Times New Roman" w:cs="Times New Roman"/>
          <w:sz w:val="24"/>
          <w:szCs w:val="24"/>
        </w:rPr>
        <w:t>rast mobility obyvateľstva;rast fondu voľného času</w:t>
      </w:r>
    </w:p>
    <w:p w:rsidR="00466CE4" w:rsidRPr="00466CE4" w:rsidRDefault="00466CE4" w:rsidP="00466CE4">
      <w:pPr>
        <w:pStyle w:val="ListParagraph"/>
        <w:numPr>
          <w:ilvl w:val="0"/>
          <w:numId w:val="16"/>
        </w:numPr>
        <w:jc w:val="left"/>
        <w:rPr>
          <w:rFonts w:ascii="Times New Roman" w:hAnsi="Times New Roman" w:cs="Times New Roman"/>
          <w:b/>
          <w:sz w:val="24"/>
          <w:szCs w:val="24"/>
        </w:rPr>
      </w:pPr>
      <w:r>
        <w:rPr>
          <w:rFonts w:ascii="Times New Roman" w:hAnsi="Times New Roman" w:cs="Times New Roman"/>
          <w:b/>
          <w:sz w:val="24"/>
          <w:szCs w:val="24"/>
        </w:rPr>
        <w:t xml:space="preserve">Cena </w:t>
      </w:r>
      <w:r>
        <w:rPr>
          <w:rFonts w:ascii="Times New Roman" w:hAnsi="Times New Roman" w:cs="Times New Roman"/>
          <w:sz w:val="24"/>
          <w:szCs w:val="24"/>
        </w:rPr>
        <w:t>– zospoločenštenie života, rozklad tradičnej spoločnosti, ; individuálny stres, pokles kvality ŽP</w:t>
      </w:r>
    </w:p>
    <w:p w:rsidR="00466CE4" w:rsidRPr="00466CE4" w:rsidRDefault="00466CE4" w:rsidP="00466CE4">
      <w:pPr>
        <w:pStyle w:val="ListParagraph"/>
        <w:numPr>
          <w:ilvl w:val="0"/>
          <w:numId w:val="16"/>
        </w:numPr>
        <w:jc w:val="left"/>
        <w:rPr>
          <w:rFonts w:ascii="Times New Roman" w:hAnsi="Times New Roman" w:cs="Times New Roman"/>
          <w:b/>
          <w:sz w:val="24"/>
          <w:szCs w:val="24"/>
        </w:rPr>
      </w:pPr>
      <w:r>
        <w:rPr>
          <w:rFonts w:ascii="Times New Roman" w:hAnsi="Times New Roman" w:cs="Times New Roman"/>
          <w:b/>
          <w:sz w:val="24"/>
          <w:szCs w:val="24"/>
        </w:rPr>
        <w:t xml:space="preserve">Riešenie </w:t>
      </w:r>
      <w:r>
        <w:rPr>
          <w:rFonts w:ascii="Times New Roman" w:hAnsi="Times New Roman" w:cs="Times New Roman"/>
          <w:sz w:val="24"/>
          <w:szCs w:val="24"/>
        </w:rPr>
        <w:t>CR ako „oslobodzujúca“ forma trávenia VČ mimo bežného ŽP v rekreačnom priestore</w:t>
      </w:r>
    </w:p>
    <w:p w:rsidR="00F91439" w:rsidRDefault="00F91439" w:rsidP="00A23A61">
      <w:pPr>
        <w:jc w:val="left"/>
        <w:rPr>
          <w:rFonts w:ascii="Times New Roman" w:hAnsi="Times New Roman" w:cs="Times New Roman"/>
          <w:sz w:val="24"/>
          <w:szCs w:val="24"/>
        </w:rPr>
      </w:pPr>
    </w:p>
    <w:p w:rsidR="005E6A96" w:rsidRDefault="005E6A96" w:rsidP="00A23A61">
      <w:pPr>
        <w:jc w:val="left"/>
        <w:rPr>
          <w:rFonts w:ascii="Times New Roman" w:hAnsi="Times New Roman" w:cs="Times New Roman"/>
          <w:b/>
          <w:sz w:val="24"/>
          <w:szCs w:val="24"/>
        </w:rPr>
      </w:pPr>
      <w:r>
        <w:rPr>
          <w:rFonts w:ascii="Times New Roman" w:hAnsi="Times New Roman" w:cs="Times New Roman"/>
          <w:b/>
          <w:sz w:val="24"/>
          <w:szCs w:val="24"/>
        </w:rPr>
        <w:t>Animácia ako aktivita voľného času</w:t>
      </w:r>
    </w:p>
    <w:p w:rsidR="005E6A96" w:rsidRDefault="005E6A96" w:rsidP="005E6A96">
      <w:pPr>
        <w:pStyle w:val="ListParagraph"/>
        <w:numPr>
          <w:ilvl w:val="0"/>
          <w:numId w:val="17"/>
        </w:numPr>
        <w:jc w:val="left"/>
        <w:rPr>
          <w:rFonts w:ascii="Times New Roman" w:hAnsi="Times New Roman" w:cs="Times New Roman"/>
          <w:sz w:val="24"/>
          <w:szCs w:val="24"/>
        </w:rPr>
      </w:pPr>
      <w:r>
        <w:rPr>
          <w:rFonts w:ascii="Times New Roman" w:hAnsi="Times New Roman" w:cs="Times New Roman"/>
          <w:b/>
          <w:sz w:val="24"/>
          <w:szCs w:val="24"/>
        </w:rPr>
        <w:t xml:space="preserve">Animácia - </w:t>
      </w:r>
      <w:r>
        <w:rPr>
          <w:rFonts w:ascii="Times New Roman" w:hAnsi="Times New Roman" w:cs="Times New Roman"/>
          <w:sz w:val="24"/>
          <w:szCs w:val="24"/>
        </w:rPr>
        <w:t xml:space="preserve"> povzbudzovanie, podnecovanie vo VČ</w:t>
      </w:r>
    </w:p>
    <w:p w:rsidR="005E6A96" w:rsidRPr="005E6A96" w:rsidRDefault="005E6A96" w:rsidP="005E6A96">
      <w:pPr>
        <w:pStyle w:val="ListParagraph"/>
        <w:numPr>
          <w:ilvl w:val="0"/>
          <w:numId w:val="17"/>
        </w:numPr>
        <w:jc w:val="left"/>
        <w:rPr>
          <w:rFonts w:ascii="Times New Roman" w:hAnsi="Times New Roman" w:cs="Times New Roman"/>
          <w:sz w:val="24"/>
          <w:szCs w:val="24"/>
        </w:rPr>
      </w:pPr>
      <w:r>
        <w:rPr>
          <w:rFonts w:ascii="Times New Roman" w:hAnsi="Times New Roman" w:cs="Times New Roman"/>
          <w:b/>
          <w:sz w:val="24"/>
          <w:szCs w:val="24"/>
        </w:rPr>
        <w:t>Fond VČ = fond PČ –</w:t>
      </w:r>
      <w:r>
        <w:rPr>
          <w:rFonts w:ascii="Times New Roman" w:hAnsi="Times New Roman" w:cs="Times New Roman"/>
          <w:sz w:val="24"/>
          <w:szCs w:val="24"/>
        </w:rPr>
        <w:t xml:space="preserve"> </w:t>
      </w:r>
      <w:r>
        <w:rPr>
          <w:rFonts w:ascii="Times New Roman" w:hAnsi="Times New Roman" w:cs="Times New Roman"/>
          <w:b/>
          <w:sz w:val="24"/>
          <w:szCs w:val="24"/>
        </w:rPr>
        <w:t>fond MČ</w:t>
      </w:r>
    </w:p>
    <w:p w:rsidR="005E6A96" w:rsidRPr="005E6A96" w:rsidRDefault="005E6A96" w:rsidP="005E6A96">
      <w:pPr>
        <w:pStyle w:val="ListParagraph"/>
        <w:numPr>
          <w:ilvl w:val="0"/>
          <w:numId w:val="17"/>
        </w:numPr>
        <w:jc w:val="left"/>
        <w:rPr>
          <w:rFonts w:ascii="Times New Roman" w:hAnsi="Times New Roman" w:cs="Times New Roman"/>
          <w:sz w:val="24"/>
          <w:szCs w:val="24"/>
        </w:rPr>
      </w:pPr>
      <w:r>
        <w:rPr>
          <w:rFonts w:ascii="Times New Roman" w:hAnsi="Times New Roman" w:cs="Times New Roman"/>
          <w:b/>
          <w:sz w:val="24"/>
          <w:szCs w:val="24"/>
        </w:rPr>
        <w:t>Problém definovania VČ</w:t>
      </w:r>
    </w:p>
    <w:p w:rsidR="005E6A96" w:rsidRDefault="005E6A96" w:rsidP="005E6A96">
      <w:pPr>
        <w:pStyle w:val="ListParagraph"/>
        <w:numPr>
          <w:ilvl w:val="1"/>
          <w:numId w:val="17"/>
        </w:numPr>
        <w:jc w:val="left"/>
        <w:rPr>
          <w:rFonts w:ascii="Times New Roman" w:hAnsi="Times New Roman" w:cs="Times New Roman"/>
          <w:sz w:val="24"/>
          <w:szCs w:val="24"/>
        </w:rPr>
      </w:pPr>
      <w:r>
        <w:rPr>
          <w:rFonts w:ascii="Times New Roman" w:hAnsi="Times New Roman" w:cs="Times New Roman"/>
          <w:sz w:val="24"/>
          <w:szCs w:val="24"/>
        </w:rPr>
        <w:t> Voľný čas ako protiklad pracovného času (slobodné konanie versus povinnosti; rekreatívny význam VČ)</w:t>
      </w:r>
    </w:p>
    <w:p w:rsidR="005E6A96" w:rsidRDefault="005E6A96" w:rsidP="005E6A96">
      <w:pPr>
        <w:pStyle w:val="ListParagraph"/>
        <w:numPr>
          <w:ilvl w:val="1"/>
          <w:numId w:val="17"/>
        </w:numPr>
        <w:jc w:val="left"/>
        <w:rPr>
          <w:rFonts w:ascii="Times New Roman" w:hAnsi="Times New Roman" w:cs="Times New Roman"/>
          <w:sz w:val="24"/>
          <w:szCs w:val="24"/>
        </w:rPr>
      </w:pPr>
      <w:r>
        <w:rPr>
          <w:rFonts w:ascii="Times New Roman" w:hAnsi="Times New Roman" w:cs="Times New Roman"/>
          <w:sz w:val="24"/>
          <w:szCs w:val="24"/>
        </w:rPr>
        <w:t> voľný čas ako pokračovanie pracovného času</w:t>
      </w:r>
    </w:p>
    <w:p w:rsidR="005E6A96" w:rsidRPr="005E6A96" w:rsidRDefault="005E6A96" w:rsidP="005E6A96">
      <w:pPr>
        <w:pStyle w:val="ListParagraph"/>
        <w:numPr>
          <w:ilvl w:val="0"/>
          <w:numId w:val="17"/>
        </w:numPr>
        <w:jc w:val="left"/>
        <w:rPr>
          <w:rFonts w:ascii="Times New Roman" w:hAnsi="Times New Roman" w:cs="Times New Roman"/>
          <w:sz w:val="24"/>
          <w:szCs w:val="24"/>
        </w:rPr>
      </w:pPr>
      <w:r>
        <w:rPr>
          <w:rFonts w:ascii="Times New Roman" w:hAnsi="Times New Roman" w:cs="Times New Roman"/>
          <w:b/>
          <w:sz w:val="24"/>
          <w:szCs w:val="24"/>
        </w:rPr>
        <w:t>Funkcie voľného času</w:t>
      </w:r>
    </w:p>
    <w:p w:rsidR="005E6A96" w:rsidRDefault="005E6A96" w:rsidP="005E6A96">
      <w:pPr>
        <w:pStyle w:val="ListParagraph"/>
        <w:numPr>
          <w:ilvl w:val="1"/>
          <w:numId w:val="17"/>
        </w:numPr>
        <w:jc w:val="left"/>
        <w:rPr>
          <w:rFonts w:ascii="Times New Roman" w:hAnsi="Times New Roman" w:cs="Times New Roman"/>
          <w:sz w:val="24"/>
          <w:szCs w:val="24"/>
        </w:rPr>
      </w:pPr>
      <w:r>
        <w:rPr>
          <w:rFonts w:ascii="Times New Roman" w:hAnsi="Times New Roman" w:cs="Times New Roman"/>
          <w:sz w:val="24"/>
          <w:szCs w:val="24"/>
        </w:rPr>
        <w:t> rehabilitačná (odpočinok, zbavenie sa únavy)</w:t>
      </w:r>
    </w:p>
    <w:p w:rsidR="005E6A96" w:rsidRDefault="005E6A96" w:rsidP="005E6A96">
      <w:pPr>
        <w:pStyle w:val="ListParagraph"/>
        <w:numPr>
          <w:ilvl w:val="1"/>
          <w:numId w:val="17"/>
        </w:numPr>
        <w:jc w:val="left"/>
        <w:rPr>
          <w:rFonts w:ascii="Times New Roman" w:hAnsi="Times New Roman" w:cs="Times New Roman"/>
          <w:sz w:val="24"/>
          <w:szCs w:val="24"/>
        </w:rPr>
      </w:pPr>
      <w:r>
        <w:rPr>
          <w:rFonts w:ascii="Times New Roman" w:hAnsi="Times New Roman" w:cs="Times New Roman"/>
          <w:sz w:val="24"/>
          <w:szCs w:val="24"/>
        </w:rPr>
        <w:t> duševno-hygienická (zábava, uvoľnenie, rozptýlenie, zmena každodenného stereotypu)</w:t>
      </w:r>
    </w:p>
    <w:p w:rsidR="005E6A96" w:rsidRDefault="005E6A96" w:rsidP="005E6A96">
      <w:pPr>
        <w:pStyle w:val="ListParagraph"/>
        <w:numPr>
          <w:ilvl w:val="1"/>
          <w:numId w:val="17"/>
        </w:numPr>
        <w:jc w:val="left"/>
        <w:rPr>
          <w:rFonts w:ascii="Times New Roman" w:hAnsi="Times New Roman" w:cs="Times New Roman"/>
          <w:sz w:val="24"/>
          <w:szCs w:val="24"/>
        </w:rPr>
      </w:pPr>
      <w:r>
        <w:rPr>
          <w:rFonts w:ascii="Times New Roman" w:hAnsi="Times New Roman" w:cs="Times New Roman"/>
          <w:sz w:val="24"/>
          <w:szCs w:val="24"/>
        </w:rPr>
        <w:t> rozvoj osobnosti (všestranný)</w:t>
      </w:r>
    </w:p>
    <w:p w:rsidR="005E6A96" w:rsidRDefault="005E6A96" w:rsidP="005E6A96">
      <w:pPr>
        <w:jc w:val="left"/>
        <w:rPr>
          <w:rFonts w:ascii="Times New Roman" w:hAnsi="Times New Roman" w:cs="Times New Roman"/>
          <w:sz w:val="24"/>
          <w:szCs w:val="24"/>
        </w:rPr>
      </w:pPr>
    </w:p>
    <w:p w:rsidR="005E6A96" w:rsidRDefault="005E6A96" w:rsidP="005E6A96">
      <w:pPr>
        <w:jc w:val="left"/>
        <w:rPr>
          <w:rFonts w:ascii="Times New Roman" w:hAnsi="Times New Roman" w:cs="Times New Roman"/>
          <w:b/>
          <w:sz w:val="24"/>
          <w:szCs w:val="24"/>
        </w:rPr>
      </w:pPr>
      <w:r>
        <w:rPr>
          <w:rFonts w:ascii="Times New Roman" w:hAnsi="Times New Roman" w:cs="Times New Roman"/>
          <w:b/>
          <w:sz w:val="24"/>
          <w:szCs w:val="24"/>
        </w:rPr>
        <w:t>J. Dumazdedier J. (1974)</w:t>
      </w:r>
    </w:p>
    <w:p w:rsidR="005E6A96" w:rsidRDefault="005E6A96" w:rsidP="005E6A96">
      <w:pPr>
        <w:jc w:val="left"/>
        <w:rPr>
          <w:rFonts w:ascii="Times New Roman" w:hAnsi="Times New Roman" w:cs="Times New Roman"/>
          <w:sz w:val="24"/>
          <w:szCs w:val="24"/>
        </w:rPr>
      </w:pPr>
      <w:r>
        <w:rPr>
          <w:rFonts w:ascii="Times New Roman" w:hAnsi="Times New Roman" w:cs="Times New Roman"/>
          <w:sz w:val="24"/>
          <w:szCs w:val="24"/>
        </w:rPr>
        <w:t>Voľný čas je súborom činností, ktoré jednotlivec vykonáva podľa svojich preferencií pre odpočinok alebo zábavu, prípadne pre rozvoj svojej informovanosti, osobnosti, dobrovoľnej sociálnej činnosti alebo tvorivých schopností vtedy, ak splnili svoje povinnosti v zamestnaní, rodinné alebo sociálne záväzky.</w:t>
      </w:r>
    </w:p>
    <w:p w:rsidR="005E6A96" w:rsidRDefault="005E6A96" w:rsidP="005E6A96">
      <w:pPr>
        <w:jc w:val="left"/>
        <w:rPr>
          <w:rFonts w:ascii="Times New Roman" w:hAnsi="Times New Roman" w:cs="Times New Roman"/>
          <w:sz w:val="24"/>
          <w:szCs w:val="24"/>
        </w:rPr>
      </w:pPr>
    </w:p>
    <w:p w:rsidR="005E6A96" w:rsidRDefault="005E6A96" w:rsidP="005E6A96">
      <w:pPr>
        <w:jc w:val="left"/>
        <w:rPr>
          <w:rFonts w:ascii="Times New Roman" w:hAnsi="Times New Roman" w:cs="Times New Roman"/>
          <w:b/>
          <w:sz w:val="24"/>
          <w:szCs w:val="24"/>
        </w:rPr>
      </w:pPr>
      <w:r>
        <w:rPr>
          <w:rFonts w:ascii="Times New Roman" w:hAnsi="Times New Roman" w:cs="Times New Roman"/>
          <w:b/>
          <w:sz w:val="24"/>
          <w:szCs w:val="24"/>
        </w:rPr>
        <w:t>L. Coser (1991)</w:t>
      </w:r>
    </w:p>
    <w:p w:rsidR="005E6A96" w:rsidRDefault="005E6A96" w:rsidP="005E6A96">
      <w:pPr>
        <w:jc w:val="left"/>
        <w:rPr>
          <w:rFonts w:ascii="Times New Roman" w:hAnsi="Times New Roman" w:cs="Times New Roman"/>
          <w:sz w:val="24"/>
          <w:szCs w:val="24"/>
        </w:rPr>
      </w:pPr>
      <w:r>
        <w:rPr>
          <w:rFonts w:ascii="Times New Roman" w:hAnsi="Times New Roman" w:cs="Times New Roman"/>
          <w:sz w:val="24"/>
          <w:szCs w:val="24"/>
        </w:rPr>
        <w:t>Voľný čas je čas naplnený slobodne zvolenými činnosťami, ktoré slúžia na potešenie alebo sebarealizáciu.</w:t>
      </w:r>
    </w:p>
    <w:p w:rsidR="005E6A96" w:rsidRDefault="005E6A96" w:rsidP="005E6A96">
      <w:pPr>
        <w:jc w:val="left"/>
        <w:rPr>
          <w:rFonts w:ascii="Times New Roman" w:hAnsi="Times New Roman" w:cs="Times New Roman"/>
          <w:sz w:val="24"/>
          <w:szCs w:val="24"/>
        </w:rPr>
      </w:pPr>
    </w:p>
    <w:p w:rsidR="005E6A96" w:rsidRDefault="005E6A96" w:rsidP="005E6A96">
      <w:pPr>
        <w:jc w:val="left"/>
        <w:rPr>
          <w:rFonts w:ascii="Times New Roman" w:hAnsi="Times New Roman" w:cs="Times New Roman"/>
          <w:b/>
          <w:sz w:val="24"/>
          <w:szCs w:val="24"/>
        </w:rPr>
      </w:pPr>
      <w:r>
        <w:rPr>
          <w:rFonts w:ascii="Times New Roman" w:hAnsi="Times New Roman" w:cs="Times New Roman"/>
          <w:b/>
          <w:sz w:val="24"/>
          <w:szCs w:val="24"/>
        </w:rPr>
        <w:t>Animácia ako služba</w:t>
      </w:r>
    </w:p>
    <w:p w:rsidR="005E6A96" w:rsidRPr="005E6A96" w:rsidRDefault="005E6A96" w:rsidP="005E6A96">
      <w:pPr>
        <w:pStyle w:val="ListParagraph"/>
        <w:numPr>
          <w:ilvl w:val="0"/>
          <w:numId w:val="18"/>
        </w:numPr>
        <w:jc w:val="left"/>
        <w:rPr>
          <w:rFonts w:ascii="Times New Roman" w:hAnsi="Times New Roman" w:cs="Times New Roman"/>
          <w:b/>
          <w:sz w:val="24"/>
          <w:szCs w:val="24"/>
        </w:rPr>
      </w:pPr>
      <w:r>
        <w:rPr>
          <w:rFonts w:ascii="Times New Roman" w:hAnsi="Times New Roman" w:cs="Times New Roman"/>
          <w:b/>
          <w:sz w:val="24"/>
          <w:szCs w:val="24"/>
        </w:rPr>
        <w:t>Služby</w:t>
      </w:r>
      <w:r>
        <w:rPr>
          <w:rFonts w:ascii="Times New Roman" w:hAnsi="Times New Roman" w:cs="Times New Roman"/>
          <w:sz w:val="24"/>
          <w:szCs w:val="24"/>
        </w:rPr>
        <w:t xml:space="preserve"> = ekonomický statok, ktorého podstatou je činnosť a jeho hodnota je určená úžitkom, ktorý prináša</w:t>
      </w:r>
      <w:r w:rsidR="008C2645">
        <w:rPr>
          <w:rFonts w:ascii="Times New Roman" w:hAnsi="Times New Roman" w:cs="Times New Roman"/>
          <w:sz w:val="24"/>
          <w:szCs w:val="24"/>
        </w:rPr>
        <w:t>.</w:t>
      </w:r>
    </w:p>
    <w:p w:rsidR="005E6A96" w:rsidRPr="00E35578" w:rsidRDefault="005E6A96" w:rsidP="005E6A96">
      <w:pPr>
        <w:pStyle w:val="ListParagraph"/>
        <w:numPr>
          <w:ilvl w:val="0"/>
          <w:numId w:val="18"/>
        </w:numPr>
        <w:jc w:val="left"/>
        <w:rPr>
          <w:rFonts w:ascii="Times New Roman" w:hAnsi="Times New Roman" w:cs="Times New Roman"/>
          <w:sz w:val="24"/>
          <w:szCs w:val="24"/>
        </w:rPr>
      </w:pPr>
      <w:r>
        <w:rPr>
          <w:rFonts w:ascii="Times New Roman" w:hAnsi="Times New Roman" w:cs="Times New Roman"/>
          <w:b/>
          <w:sz w:val="24"/>
          <w:szCs w:val="24"/>
        </w:rPr>
        <w:t xml:space="preserve">Služby CR </w:t>
      </w:r>
      <w:r w:rsidR="00E35578">
        <w:rPr>
          <w:rFonts w:ascii="Times New Roman" w:hAnsi="Times New Roman" w:cs="Times New Roman"/>
          <w:b/>
          <w:sz w:val="24"/>
          <w:szCs w:val="24"/>
        </w:rPr>
        <w:t>–</w:t>
      </w:r>
      <w:r>
        <w:rPr>
          <w:rFonts w:ascii="Times New Roman" w:hAnsi="Times New Roman" w:cs="Times New Roman"/>
          <w:b/>
          <w:sz w:val="24"/>
          <w:szCs w:val="24"/>
        </w:rPr>
        <w:t xml:space="preserve"> </w:t>
      </w:r>
      <w:r w:rsidR="00E35578">
        <w:rPr>
          <w:rFonts w:ascii="Times New Roman" w:hAnsi="Times New Roman" w:cs="Times New Roman"/>
          <w:sz w:val="24"/>
          <w:szCs w:val="24"/>
        </w:rPr>
        <w:t>heterogénny súbor úžitkových efektov, ktoré uspokojujú potreby návštevníkov. Ich znaky:</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časová a miestna viazanosť na primárnu ponuku CR</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komplexnosť a komplementarita</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mnohoodborovosť</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viacnásobné sprostredkovanie</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dynamika</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lastRenderedPageBreak/>
        <w:t> sezónnosť dopytu po nich</w:t>
      </w:r>
    </w:p>
    <w:p w:rsidR="00E35578" w:rsidRPr="00E35578" w:rsidRDefault="00E35578" w:rsidP="00E35578">
      <w:pPr>
        <w:pStyle w:val="ListParagraph"/>
        <w:numPr>
          <w:ilvl w:val="1"/>
          <w:numId w:val="18"/>
        </w:numPr>
        <w:jc w:val="left"/>
        <w:rPr>
          <w:rFonts w:ascii="Times New Roman" w:hAnsi="Times New Roman" w:cs="Times New Roman"/>
          <w:sz w:val="24"/>
          <w:szCs w:val="24"/>
        </w:rPr>
      </w:pPr>
      <w:r w:rsidRPr="00E35578">
        <w:rPr>
          <w:rFonts w:ascii="Times New Roman" w:hAnsi="Times New Roman" w:cs="Times New Roman"/>
          <w:sz w:val="24"/>
          <w:szCs w:val="24"/>
        </w:rPr>
        <w:t> nevyhnutnosť ifnormácií o nich a ich kvalite atď.</w:t>
      </w:r>
    </w:p>
    <w:p w:rsidR="00A23A61" w:rsidRPr="00A23A61" w:rsidRDefault="00E35578" w:rsidP="00A23A61">
      <w:pPr>
        <w:jc w:val="left"/>
        <w:rPr>
          <w:rFonts w:ascii="Times New Roman" w:hAnsi="Times New Roman" w:cs="Times New Roman"/>
          <w:sz w:val="24"/>
          <w:szCs w:val="24"/>
        </w:rPr>
      </w:pPr>
      <w:r>
        <w:rPr>
          <w:rFonts w:ascii="Times New Roman" w:hAnsi="Times New Roman" w:cs="Times New Roman"/>
          <w:sz w:val="24"/>
          <w:szCs w:val="24"/>
        </w:rPr>
        <w:t xml:space="preserve"> </w:t>
      </w:r>
    </w:p>
    <w:p w:rsidR="00680649" w:rsidRDefault="008C2645" w:rsidP="00680649">
      <w:pPr>
        <w:jc w:val="left"/>
        <w:rPr>
          <w:rFonts w:ascii="Times New Roman" w:hAnsi="Times New Roman" w:cs="Times New Roman"/>
          <w:b/>
          <w:sz w:val="24"/>
          <w:szCs w:val="24"/>
        </w:rPr>
      </w:pPr>
      <w:r>
        <w:rPr>
          <w:rFonts w:ascii="Times New Roman" w:hAnsi="Times New Roman" w:cs="Times New Roman"/>
          <w:b/>
          <w:sz w:val="24"/>
          <w:szCs w:val="24"/>
        </w:rPr>
        <w:t>Tendencia rozvoja animácie ako služby:</w:t>
      </w:r>
    </w:p>
    <w:p w:rsidR="008C2645" w:rsidRDefault="008C2645" w:rsidP="008C2645">
      <w:pPr>
        <w:pStyle w:val="ListParagraph"/>
        <w:numPr>
          <w:ilvl w:val="0"/>
          <w:numId w:val="19"/>
        </w:numPr>
        <w:jc w:val="left"/>
        <w:rPr>
          <w:rFonts w:ascii="Times New Roman" w:hAnsi="Times New Roman" w:cs="Times New Roman"/>
          <w:sz w:val="24"/>
          <w:szCs w:val="24"/>
        </w:rPr>
      </w:pPr>
      <w:r>
        <w:rPr>
          <w:rFonts w:ascii="Times New Roman" w:hAnsi="Times New Roman" w:cs="Times New Roman"/>
          <w:sz w:val="24"/>
          <w:szCs w:val="24"/>
        </w:rPr>
        <w:t>Tradičná animácia so začiatkami v klubovom CR</w:t>
      </w:r>
    </w:p>
    <w:p w:rsidR="008C2645" w:rsidRDefault="008C2645" w:rsidP="008C2645">
      <w:pPr>
        <w:pStyle w:val="ListParagraph"/>
        <w:numPr>
          <w:ilvl w:val="0"/>
          <w:numId w:val="19"/>
        </w:numPr>
        <w:jc w:val="left"/>
        <w:rPr>
          <w:rFonts w:ascii="Times New Roman" w:hAnsi="Times New Roman" w:cs="Times New Roman"/>
          <w:sz w:val="24"/>
          <w:szCs w:val="24"/>
        </w:rPr>
      </w:pPr>
      <w:r>
        <w:rPr>
          <w:rFonts w:ascii="Times New Roman" w:hAnsi="Times New Roman" w:cs="Times New Roman"/>
          <w:sz w:val="24"/>
          <w:szCs w:val="24"/>
        </w:rPr>
        <w:t>Animatívna starostlivosť o hosťa – zmena správania sa s cieľom oživiť „stratu hostiteľa“:</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prijať a pozdraviť</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informovať</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spoznávať sa s inými</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byť prívetivý, dosažiteľný</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pohostiť, obslúžiť</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byť starostlivý, starať sa</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prejavovať záujem</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niečo s hosťami s</w:t>
      </w:r>
      <w:r w:rsidR="005554EC">
        <w:rPr>
          <w:rFonts w:ascii="Times New Roman" w:hAnsi="Times New Roman" w:cs="Times New Roman"/>
          <w:sz w:val="24"/>
          <w:szCs w:val="24"/>
        </w:rPr>
        <w:t>p</w:t>
      </w:r>
      <w:r>
        <w:rPr>
          <w:rFonts w:ascii="Times New Roman" w:hAnsi="Times New Roman" w:cs="Times New Roman"/>
          <w:sz w:val="24"/>
          <w:szCs w:val="24"/>
        </w:rPr>
        <w:t>oločne podniknúť</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niečo „osobitné“ zorganizovať</w:t>
      </w:r>
    </w:p>
    <w:p w:rsidR="008C2645" w:rsidRDefault="008C2645" w:rsidP="008C2645">
      <w:pPr>
        <w:pStyle w:val="ListParagraph"/>
        <w:numPr>
          <w:ilvl w:val="1"/>
          <w:numId w:val="19"/>
        </w:numPr>
        <w:jc w:val="left"/>
        <w:rPr>
          <w:rFonts w:ascii="Times New Roman" w:hAnsi="Times New Roman" w:cs="Times New Roman"/>
          <w:sz w:val="24"/>
          <w:szCs w:val="24"/>
        </w:rPr>
      </w:pPr>
      <w:r>
        <w:rPr>
          <w:rFonts w:ascii="Times New Roman" w:hAnsi="Times New Roman" w:cs="Times New Roman"/>
          <w:sz w:val="24"/>
          <w:szCs w:val="24"/>
        </w:rPr>
        <w:t> rozlúčiť sa</w:t>
      </w:r>
    </w:p>
    <w:p w:rsidR="005554EC" w:rsidRDefault="005554EC" w:rsidP="005554EC">
      <w:pPr>
        <w:jc w:val="left"/>
        <w:rPr>
          <w:rFonts w:ascii="Times New Roman" w:hAnsi="Times New Roman" w:cs="Times New Roman"/>
          <w:sz w:val="24"/>
          <w:szCs w:val="24"/>
        </w:rPr>
      </w:pPr>
    </w:p>
    <w:p w:rsidR="005554EC" w:rsidRDefault="003D7572" w:rsidP="005554EC">
      <w:pPr>
        <w:jc w:val="left"/>
        <w:rPr>
          <w:rFonts w:ascii="Times New Roman" w:hAnsi="Times New Roman" w:cs="Times New Roman"/>
          <w:b/>
          <w:sz w:val="24"/>
          <w:szCs w:val="24"/>
        </w:rPr>
      </w:pPr>
      <w:r>
        <w:rPr>
          <w:rFonts w:ascii="Times New Roman" w:hAnsi="Times New Roman" w:cs="Times New Roman"/>
          <w:b/>
          <w:sz w:val="24"/>
          <w:szCs w:val="24"/>
        </w:rPr>
        <w:t>Podmienky zabezpečenia animácie akoslužby v stredisku CR:</w:t>
      </w:r>
    </w:p>
    <w:p w:rsidR="003D7572" w:rsidRDefault="003D7572" w:rsidP="003D7572">
      <w:pPr>
        <w:pStyle w:val="ListParagraph"/>
        <w:numPr>
          <w:ilvl w:val="0"/>
          <w:numId w:val="20"/>
        </w:numPr>
        <w:jc w:val="left"/>
        <w:rPr>
          <w:rFonts w:ascii="Times New Roman" w:hAnsi="Times New Roman" w:cs="Times New Roman"/>
          <w:b/>
          <w:sz w:val="24"/>
          <w:szCs w:val="24"/>
        </w:rPr>
      </w:pPr>
      <w:r>
        <w:rPr>
          <w:rFonts w:ascii="Times New Roman" w:hAnsi="Times New Roman" w:cs="Times New Roman"/>
          <w:b/>
          <w:sz w:val="24"/>
          <w:szCs w:val="24"/>
        </w:rPr>
        <w:t>Organizačno-inštitucionálne podmienky</w:t>
      </w:r>
    </w:p>
    <w:p w:rsidR="003D7572" w:rsidRPr="004B7842" w:rsidRDefault="003D7572" w:rsidP="003D7572">
      <w:pPr>
        <w:pStyle w:val="ListParagraph"/>
        <w:numPr>
          <w:ilvl w:val="1"/>
          <w:numId w:val="20"/>
        </w:numPr>
        <w:jc w:val="left"/>
        <w:rPr>
          <w:rFonts w:ascii="Times New Roman" w:hAnsi="Times New Roman" w:cs="Times New Roman"/>
          <w:i/>
          <w:sz w:val="24"/>
          <w:szCs w:val="24"/>
        </w:rPr>
      </w:pPr>
      <w:r>
        <w:rPr>
          <w:rFonts w:ascii="Times New Roman" w:hAnsi="Times New Roman" w:cs="Times New Roman"/>
          <w:b/>
          <w:sz w:val="24"/>
          <w:szCs w:val="24"/>
        </w:rPr>
        <w:t> </w:t>
      </w:r>
      <w:r w:rsidR="004B7842" w:rsidRPr="004B7842">
        <w:rPr>
          <w:rFonts w:ascii="Times New Roman" w:hAnsi="Times New Roman" w:cs="Times New Roman"/>
          <w:i/>
          <w:sz w:val="24"/>
          <w:szCs w:val="24"/>
        </w:rPr>
        <w:t>P</w:t>
      </w:r>
      <w:r w:rsidRPr="004B7842">
        <w:rPr>
          <w:rFonts w:ascii="Times New Roman" w:hAnsi="Times New Roman" w:cs="Times New Roman"/>
          <w:i/>
          <w:sz w:val="24"/>
          <w:szCs w:val="24"/>
        </w:rPr>
        <w:t>rogram animácie v stredisku CR</w:t>
      </w:r>
    </w:p>
    <w:p w:rsidR="003D7572" w:rsidRPr="004B7842" w:rsidRDefault="003D7572" w:rsidP="003D7572">
      <w:pPr>
        <w:pStyle w:val="ListParagraph"/>
        <w:numPr>
          <w:ilvl w:val="1"/>
          <w:numId w:val="20"/>
        </w:numPr>
        <w:jc w:val="left"/>
        <w:rPr>
          <w:rFonts w:ascii="Times New Roman" w:hAnsi="Times New Roman" w:cs="Times New Roman"/>
          <w:i/>
          <w:sz w:val="24"/>
          <w:szCs w:val="24"/>
        </w:rPr>
      </w:pPr>
      <w:r w:rsidRPr="004B7842">
        <w:rPr>
          <w:rFonts w:ascii="Times New Roman" w:hAnsi="Times New Roman" w:cs="Times New Roman"/>
          <w:i/>
          <w:sz w:val="24"/>
          <w:szCs w:val="24"/>
        </w:rPr>
        <w:t> </w:t>
      </w:r>
      <w:r w:rsidR="004B7842" w:rsidRPr="004B7842">
        <w:rPr>
          <w:rFonts w:ascii="Times New Roman" w:hAnsi="Times New Roman" w:cs="Times New Roman"/>
          <w:i/>
          <w:sz w:val="24"/>
          <w:szCs w:val="24"/>
        </w:rPr>
        <w:t>O</w:t>
      </w:r>
      <w:r w:rsidRPr="004B7842">
        <w:rPr>
          <w:rFonts w:ascii="Times New Roman" w:hAnsi="Times New Roman" w:cs="Times New Roman"/>
          <w:i/>
          <w:sz w:val="24"/>
          <w:szCs w:val="24"/>
        </w:rPr>
        <w:t>rganizátor animačných aktivít:</w:t>
      </w:r>
    </w:p>
    <w:p w:rsidR="003D7572" w:rsidRDefault="003D7572" w:rsidP="003D7572">
      <w:pPr>
        <w:pStyle w:val="ListParagraph"/>
        <w:numPr>
          <w:ilvl w:val="2"/>
          <w:numId w:val="20"/>
        </w:numPr>
        <w:jc w:val="left"/>
        <w:rPr>
          <w:rFonts w:ascii="Times New Roman" w:hAnsi="Times New Roman" w:cs="Times New Roman"/>
          <w:sz w:val="24"/>
          <w:szCs w:val="24"/>
        </w:rPr>
      </w:pPr>
      <w:r>
        <w:rPr>
          <w:rFonts w:ascii="Times New Roman" w:hAnsi="Times New Roman" w:cs="Times New Roman"/>
          <w:sz w:val="24"/>
          <w:szCs w:val="24"/>
        </w:rPr>
        <w:t>Jednoúčelové (ad hoc) združenie podnikateľov</w:t>
      </w:r>
    </w:p>
    <w:p w:rsidR="003D7572" w:rsidRDefault="003D7572" w:rsidP="003D7572">
      <w:pPr>
        <w:pStyle w:val="ListParagraph"/>
        <w:numPr>
          <w:ilvl w:val="2"/>
          <w:numId w:val="20"/>
        </w:numPr>
        <w:jc w:val="left"/>
        <w:rPr>
          <w:rFonts w:ascii="Times New Roman" w:hAnsi="Times New Roman" w:cs="Times New Roman"/>
          <w:sz w:val="24"/>
          <w:szCs w:val="24"/>
        </w:rPr>
      </w:pPr>
      <w:r>
        <w:rPr>
          <w:rFonts w:ascii="Times New Roman" w:hAnsi="Times New Roman" w:cs="Times New Roman"/>
          <w:sz w:val="24"/>
          <w:szCs w:val="24"/>
        </w:rPr>
        <w:t>Stále združenie podnikateľov</w:t>
      </w:r>
    </w:p>
    <w:p w:rsidR="003D7572" w:rsidRDefault="003D7572" w:rsidP="003D7572">
      <w:pPr>
        <w:pStyle w:val="ListParagraph"/>
        <w:numPr>
          <w:ilvl w:val="2"/>
          <w:numId w:val="20"/>
        </w:numPr>
        <w:jc w:val="left"/>
        <w:rPr>
          <w:rFonts w:ascii="Times New Roman" w:hAnsi="Times New Roman" w:cs="Times New Roman"/>
          <w:sz w:val="24"/>
          <w:szCs w:val="24"/>
        </w:rPr>
      </w:pPr>
      <w:r>
        <w:rPr>
          <w:rFonts w:ascii="Times New Roman" w:hAnsi="Times New Roman" w:cs="Times New Roman"/>
          <w:sz w:val="24"/>
          <w:szCs w:val="24"/>
        </w:rPr>
        <w:t>Informačná kancelária strediska</w:t>
      </w:r>
    </w:p>
    <w:p w:rsidR="003D7572" w:rsidRPr="004B7842" w:rsidRDefault="003D7572" w:rsidP="004B7842">
      <w:pPr>
        <w:pStyle w:val="ListParagraph"/>
        <w:numPr>
          <w:ilvl w:val="2"/>
          <w:numId w:val="20"/>
        </w:numPr>
        <w:jc w:val="left"/>
        <w:rPr>
          <w:rFonts w:ascii="Times New Roman" w:hAnsi="Times New Roman" w:cs="Times New Roman"/>
          <w:sz w:val="24"/>
          <w:szCs w:val="24"/>
        </w:rPr>
      </w:pPr>
      <w:r>
        <w:rPr>
          <w:rFonts w:ascii="Times New Roman" w:hAnsi="Times New Roman" w:cs="Times New Roman"/>
          <w:sz w:val="24"/>
          <w:szCs w:val="24"/>
        </w:rPr>
        <w:t>Organizácie štátnej správy</w:t>
      </w:r>
    </w:p>
    <w:p w:rsidR="003D7572" w:rsidRPr="004B7842" w:rsidRDefault="003D7572" w:rsidP="003D7572">
      <w:pPr>
        <w:pStyle w:val="ListParagraph"/>
        <w:numPr>
          <w:ilvl w:val="0"/>
          <w:numId w:val="20"/>
        </w:numPr>
        <w:jc w:val="left"/>
        <w:rPr>
          <w:rFonts w:ascii="Times New Roman" w:hAnsi="Times New Roman" w:cs="Times New Roman"/>
          <w:i/>
          <w:sz w:val="24"/>
          <w:szCs w:val="24"/>
        </w:rPr>
      </w:pPr>
      <w:r>
        <w:rPr>
          <w:rFonts w:ascii="Times New Roman" w:hAnsi="Times New Roman" w:cs="Times New Roman"/>
          <w:b/>
          <w:sz w:val="24"/>
          <w:szCs w:val="24"/>
        </w:rPr>
        <w:t>Personálne podmienky</w:t>
      </w:r>
    </w:p>
    <w:p w:rsidR="004B7842" w:rsidRPr="004B7842" w:rsidRDefault="004B7842" w:rsidP="004B7842">
      <w:pPr>
        <w:pStyle w:val="ListParagraph"/>
        <w:numPr>
          <w:ilvl w:val="1"/>
          <w:numId w:val="20"/>
        </w:numPr>
        <w:jc w:val="left"/>
        <w:rPr>
          <w:rFonts w:ascii="Times New Roman" w:hAnsi="Times New Roman" w:cs="Times New Roman"/>
          <w:i/>
          <w:sz w:val="24"/>
          <w:szCs w:val="24"/>
        </w:rPr>
      </w:pPr>
      <w:r w:rsidRPr="004B7842">
        <w:rPr>
          <w:rFonts w:ascii="Times New Roman" w:hAnsi="Times New Roman" w:cs="Times New Roman"/>
          <w:i/>
          <w:sz w:val="24"/>
          <w:szCs w:val="24"/>
        </w:rPr>
        <w:t> manažér voľného času – manažér strediska</w:t>
      </w:r>
    </w:p>
    <w:p w:rsidR="004B7842" w:rsidRPr="004B7842" w:rsidRDefault="004B7842" w:rsidP="004B7842">
      <w:pPr>
        <w:pStyle w:val="ListParagraph"/>
        <w:numPr>
          <w:ilvl w:val="1"/>
          <w:numId w:val="20"/>
        </w:numPr>
        <w:jc w:val="left"/>
        <w:rPr>
          <w:rFonts w:ascii="Times New Roman" w:hAnsi="Times New Roman" w:cs="Times New Roman"/>
          <w:i/>
          <w:sz w:val="24"/>
          <w:szCs w:val="24"/>
        </w:rPr>
      </w:pPr>
      <w:r w:rsidRPr="004B7842">
        <w:rPr>
          <w:rFonts w:ascii="Times New Roman" w:hAnsi="Times New Roman" w:cs="Times New Roman"/>
          <w:i/>
          <w:sz w:val="24"/>
          <w:szCs w:val="24"/>
        </w:rPr>
        <w:t> animátor/ka strediska, ubytovacieho zariadenia</w:t>
      </w:r>
    </w:p>
    <w:p w:rsidR="004B7842" w:rsidRDefault="004B7842" w:rsidP="004B7842">
      <w:pPr>
        <w:pStyle w:val="ListParagraph"/>
        <w:numPr>
          <w:ilvl w:val="1"/>
          <w:numId w:val="20"/>
        </w:numPr>
        <w:jc w:val="left"/>
        <w:rPr>
          <w:rFonts w:ascii="Times New Roman" w:hAnsi="Times New Roman" w:cs="Times New Roman"/>
          <w:i/>
          <w:sz w:val="24"/>
          <w:szCs w:val="24"/>
        </w:rPr>
      </w:pPr>
      <w:r w:rsidRPr="004B7842">
        <w:rPr>
          <w:rFonts w:ascii="Times New Roman" w:hAnsi="Times New Roman" w:cs="Times New Roman"/>
          <w:i/>
          <w:sz w:val="24"/>
          <w:szCs w:val="24"/>
        </w:rPr>
        <w:t> riešenie pracovno-právnych podmienok</w:t>
      </w:r>
    </w:p>
    <w:p w:rsidR="00B33DEF" w:rsidRDefault="00B33DEF" w:rsidP="00B33DEF">
      <w:pPr>
        <w:pStyle w:val="ListParagraph"/>
        <w:ind w:left="1440"/>
        <w:jc w:val="left"/>
        <w:rPr>
          <w:rFonts w:ascii="Times New Roman" w:hAnsi="Times New Roman" w:cs="Times New Roman"/>
          <w:i/>
          <w:sz w:val="24"/>
          <w:szCs w:val="24"/>
        </w:rPr>
      </w:pPr>
    </w:p>
    <w:p w:rsidR="004B7842" w:rsidRDefault="004B7842" w:rsidP="004B7842">
      <w:pPr>
        <w:ind w:left="360"/>
        <w:jc w:val="left"/>
        <w:rPr>
          <w:rFonts w:ascii="Times New Roman" w:hAnsi="Times New Roman" w:cs="Times New Roman"/>
          <w:i/>
          <w:sz w:val="24"/>
          <w:szCs w:val="24"/>
        </w:rPr>
      </w:pPr>
      <w:r>
        <w:rPr>
          <w:rFonts w:ascii="Times New Roman" w:hAnsi="Times New Roman" w:cs="Times New Roman"/>
          <w:i/>
          <w:sz w:val="24"/>
          <w:szCs w:val="24"/>
        </w:rPr>
        <w:t>Osobnosť animátora</w:t>
      </w:r>
    </w:p>
    <w:p w:rsidR="004B7842" w:rsidRPr="004B7842" w:rsidRDefault="004B7842" w:rsidP="004B7842">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od prírody talentovaný, vzdelaný, tel</w:t>
      </w:r>
      <w:r w:rsidRPr="004B7842">
        <w:rPr>
          <w:rFonts w:ascii="Times New Roman" w:hAnsi="Times New Roman" w:cs="Times New Roman"/>
          <w:sz w:val="24"/>
          <w:szCs w:val="24"/>
        </w:rPr>
        <w:t>esne a duševne trénovaný, potitívne orientovaný</w:t>
      </w:r>
    </w:p>
    <w:p w:rsidR="004B7842" w:rsidRPr="004B7842" w:rsidRDefault="004B7842" w:rsidP="004B7842">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v</w:t>
      </w:r>
      <w:r w:rsidRPr="004B7842">
        <w:rPr>
          <w:rFonts w:ascii="Times New Roman" w:hAnsi="Times New Roman" w:cs="Times New Roman"/>
          <w:sz w:val="24"/>
          <w:szCs w:val="24"/>
        </w:rPr>
        <w:t>edúci podujatia, pedagóg, psychológ, znaleckrajiny, poradca, dôverník, vecne a sociálne kompetentný, schopný plánovať a organizovať, ovláda cudzie jazyky</w:t>
      </w:r>
    </w:p>
    <w:p w:rsidR="004B7842" w:rsidRPr="004B7842" w:rsidRDefault="004B7842" w:rsidP="004B7842">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p</w:t>
      </w:r>
      <w:r w:rsidRPr="004B7842">
        <w:rPr>
          <w:rFonts w:ascii="Times New Roman" w:hAnsi="Times New Roman" w:cs="Times New Roman"/>
          <w:sz w:val="24"/>
          <w:szCs w:val="24"/>
        </w:rPr>
        <w:t>riateľský, srdečný, úprimný, trpezlivý, pohotový, presný, čestný, statočný, ochotný pomôcť, spoľahlivý, hodnoverný, kreatívny, sympatický, s udržiavaným zovňajškom, čistotný, upravený, diskrétny, vyrovnaný, abstinent, príjemný hlas, manuálne a remeselne zručný</w:t>
      </w:r>
    </w:p>
    <w:p w:rsidR="004B7842" w:rsidRDefault="004B7842" w:rsidP="004B7842">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s</w:t>
      </w:r>
      <w:r w:rsidRPr="004B7842">
        <w:rPr>
          <w:rFonts w:ascii="Times New Roman" w:hAnsi="Times New Roman" w:cs="Times New Roman"/>
          <w:sz w:val="24"/>
          <w:szCs w:val="24"/>
        </w:rPr>
        <w:t>chopný pracovať v animačnom tíme</w:t>
      </w:r>
    </w:p>
    <w:p w:rsidR="00B33DEF" w:rsidRDefault="00B33DEF" w:rsidP="00B33DEF">
      <w:pPr>
        <w:pStyle w:val="ListParagraph"/>
        <w:jc w:val="left"/>
        <w:rPr>
          <w:rFonts w:ascii="Times New Roman" w:hAnsi="Times New Roman" w:cs="Times New Roman"/>
          <w:sz w:val="24"/>
          <w:szCs w:val="24"/>
        </w:rPr>
      </w:pPr>
    </w:p>
    <w:p w:rsidR="00DD58D1" w:rsidRDefault="00DD58D1" w:rsidP="00DD58D1">
      <w:pPr>
        <w:ind w:left="360"/>
        <w:jc w:val="left"/>
        <w:rPr>
          <w:rFonts w:ascii="Times New Roman" w:hAnsi="Times New Roman" w:cs="Times New Roman"/>
          <w:i/>
          <w:sz w:val="24"/>
          <w:szCs w:val="24"/>
        </w:rPr>
      </w:pPr>
      <w:r>
        <w:rPr>
          <w:rFonts w:ascii="Times New Roman" w:hAnsi="Times New Roman" w:cs="Times New Roman"/>
          <w:i/>
          <w:sz w:val="24"/>
          <w:szCs w:val="24"/>
        </w:rPr>
        <w:t>Animačné tímy</w:t>
      </w:r>
    </w:p>
    <w:p w:rsidR="00DD58D1" w:rsidRDefault="005F4787" w:rsidP="00DD58D1">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S</w:t>
      </w:r>
      <w:r w:rsidR="00DD58D1">
        <w:rPr>
          <w:rFonts w:ascii="Times New Roman" w:hAnsi="Times New Roman" w:cs="Times New Roman"/>
          <w:sz w:val="24"/>
          <w:szCs w:val="24"/>
        </w:rPr>
        <w:t>táli animátori</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minimálne 1 sezóna v stredisku, hoteli (4-12 mesiacov)</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šéf animátor + asistent šéf animátora + animátori</w:t>
      </w:r>
    </w:p>
    <w:p w:rsidR="00DD58D1" w:rsidRDefault="00DD58D1" w:rsidP="00DD58D1">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Dočasní</w:t>
      </w:r>
      <w:r w:rsidR="005F4787">
        <w:rPr>
          <w:rFonts w:ascii="Times New Roman" w:hAnsi="Times New Roman" w:cs="Times New Roman"/>
          <w:sz w:val="24"/>
          <w:szCs w:val="24"/>
        </w:rPr>
        <w:t xml:space="preserve"> (pomoční)</w:t>
      </w:r>
      <w:r>
        <w:rPr>
          <w:rFonts w:ascii="Times New Roman" w:hAnsi="Times New Roman" w:cs="Times New Roman"/>
          <w:sz w:val="24"/>
          <w:szCs w:val="24"/>
        </w:rPr>
        <w:t xml:space="preserve"> animátori</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kratšie obdobie (4-10 týždňov)</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menšie skúsenosti (začiatočník)</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výpomoc – detská a športová animácia</w:t>
      </w:r>
    </w:p>
    <w:p w:rsidR="00DD58D1" w:rsidRDefault="00DD58D1" w:rsidP="00DD58D1">
      <w:pPr>
        <w:pStyle w:val="ListParagraph"/>
        <w:numPr>
          <w:ilvl w:val="0"/>
          <w:numId w:val="21"/>
        </w:numPr>
        <w:jc w:val="left"/>
        <w:rPr>
          <w:rFonts w:ascii="Times New Roman" w:hAnsi="Times New Roman" w:cs="Times New Roman"/>
          <w:sz w:val="24"/>
          <w:szCs w:val="24"/>
        </w:rPr>
      </w:pPr>
      <w:r>
        <w:rPr>
          <w:rFonts w:ascii="Times New Roman" w:hAnsi="Times New Roman" w:cs="Times New Roman"/>
          <w:sz w:val="24"/>
          <w:szCs w:val="24"/>
        </w:rPr>
        <w:t>Hosťujúci animátori</w:t>
      </w:r>
    </w:p>
    <w:p w:rsid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lastRenderedPageBreak/>
        <w:t> 1-2 týždne</w:t>
      </w:r>
    </w:p>
    <w:p w:rsidR="00DD58D1" w:rsidRPr="00DD58D1" w:rsidRDefault="00DD58D1" w:rsidP="00DD58D1">
      <w:pPr>
        <w:pStyle w:val="ListParagraph"/>
        <w:numPr>
          <w:ilvl w:val="1"/>
          <w:numId w:val="21"/>
        </w:numPr>
        <w:jc w:val="left"/>
        <w:rPr>
          <w:rFonts w:ascii="Times New Roman" w:hAnsi="Times New Roman" w:cs="Times New Roman"/>
          <w:sz w:val="24"/>
          <w:szCs w:val="24"/>
        </w:rPr>
      </w:pPr>
      <w:r>
        <w:rPr>
          <w:rFonts w:ascii="Times New Roman" w:hAnsi="Times New Roman" w:cs="Times New Roman"/>
          <w:sz w:val="24"/>
          <w:szCs w:val="24"/>
        </w:rPr>
        <w:t> herci, speváci, tanečníci, profesionálni športovci</w:t>
      </w:r>
    </w:p>
    <w:p w:rsidR="004B7842" w:rsidRPr="004B7842" w:rsidRDefault="004B7842" w:rsidP="004B7842">
      <w:pPr>
        <w:jc w:val="left"/>
        <w:rPr>
          <w:rFonts w:ascii="Times New Roman" w:hAnsi="Times New Roman" w:cs="Times New Roman"/>
          <w:i/>
          <w:sz w:val="24"/>
          <w:szCs w:val="24"/>
        </w:rPr>
      </w:pPr>
    </w:p>
    <w:p w:rsidR="003D7572" w:rsidRDefault="003D7572" w:rsidP="003D7572">
      <w:pPr>
        <w:pStyle w:val="ListParagraph"/>
        <w:numPr>
          <w:ilvl w:val="0"/>
          <w:numId w:val="20"/>
        </w:numPr>
        <w:jc w:val="left"/>
        <w:rPr>
          <w:rFonts w:ascii="Times New Roman" w:hAnsi="Times New Roman" w:cs="Times New Roman"/>
          <w:b/>
          <w:sz w:val="24"/>
          <w:szCs w:val="24"/>
        </w:rPr>
      </w:pPr>
      <w:r>
        <w:rPr>
          <w:rFonts w:ascii="Times New Roman" w:hAnsi="Times New Roman" w:cs="Times New Roman"/>
          <w:b/>
          <w:sz w:val="24"/>
          <w:szCs w:val="24"/>
        </w:rPr>
        <w:t>Materiálno - technické podmienky</w:t>
      </w:r>
    </w:p>
    <w:p w:rsidR="00B33DEF" w:rsidRPr="00B33DEF" w:rsidRDefault="00B33DEF" w:rsidP="00B33DEF">
      <w:pPr>
        <w:pStyle w:val="ListParagraph"/>
        <w:numPr>
          <w:ilvl w:val="1"/>
          <w:numId w:val="20"/>
        </w:numPr>
        <w:jc w:val="left"/>
        <w:rPr>
          <w:rFonts w:ascii="Times New Roman" w:hAnsi="Times New Roman" w:cs="Times New Roman"/>
          <w:b/>
          <w:sz w:val="24"/>
          <w:szCs w:val="24"/>
        </w:rPr>
      </w:pPr>
      <w:r>
        <w:rPr>
          <w:rFonts w:ascii="Times New Roman" w:hAnsi="Times New Roman" w:cs="Times New Roman"/>
          <w:sz w:val="24"/>
          <w:szCs w:val="24"/>
        </w:rPr>
        <w:t> využitie exteriéru (počasie, ročné obdobie)</w:t>
      </w:r>
    </w:p>
    <w:p w:rsidR="00B33DEF" w:rsidRPr="00B33DEF" w:rsidRDefault="00B33DEF" w:rsidP="00B33DEF">
      <w:pPr>
        <w:ind w:left="1080"/>
        <w:jc w:val="left"/>
        <w:rPr>
          <w:rFonts w:ascii="Times New Roman" w:hAnsi="Times New Roman" w:cs="Times New Roman"/>
          <w:b/>
          <w:sz w:val="24"/>
          <w:szCs w:val="24"/>
        </w:rPr>
      </w:pPr>
      <w:r w:rsidRPr="00B33DEF">
        <w:rPr>
          <w:rFonts w:ascii="Times New Roman" w:hAnsi="Times New Roman" w:cs="Times New Roman"/>
          <w:sz w:val="24"/>
          <w:szCs w:val="24"/>
        </w:rPr>
        <w:t xml:space="preserve"> +</w:t>
      </w:r>
    </w:p>
    <w:p w:rsidR="00B33DEF" w:rsidRPr="00B33DEF" w:rsidRDefault="00B33DEF" w:rsidP="00B33DEF">
      <w:pPr>
        <w:pStyle w:val="ListParagraph"/>
        <w:numPr>
          <w:ilvl w:val="1"/>
          <w:numId w:val="20"/>
        </w:numPr>
        <w:jc w:val="left"/>
        <w:rPr>
          <w:rFonts w:ascii="Times New Roman" w:hAnsi="Times New Roman" w:cs="Times New Roman"/>
          <w:b/>
          <w:sz w:val="24"/>
          <w:szCs w:val="24"/>
        </w:rPr>
      </w:pPr>
      <w:r>
        <w:rPr>
          <w:rFonts w:ascii="Times New Roman" w:hAnsi="Times New Roman" w:cs="Times New Roman"/>
          <w:sz w:val="24"/>
          <w:szCs w:val="24"/>
        </w:rPr>
        <w:t> osobné horské dopravné zariadenia</w:t>
      </w:r>
    </w:p>
    <w:p w:rsidR="00B33DEF" w:rsidRPr="00B33DEF" w:rsidRDefault="00B33DEF" w:rsidP="00B33DEF">
      <w:pPr>
        <w:pStyle w:val="ListParagraph"/>
        <w:numPr>
          <w:ilvl w:val="1"/>
          <w:numId w:val="20"/>
        </w:numPr>
        <w:jc w:val="left"/>
        <w:rPr>
          <w:rFonts w:ascii="Times New Roman" w:hAnsi="Times New Roman" w:cs="Times New Roman"/>
          <w:b/>
          <w:sz w:val="24"/>
          <w:szCs w:val="24"/>
        </w:rPr>
      </w:pPr>
      <w:r>
        <w:rPr>
          <w:rFonts w:ascii="Times New Roman" w:hAnsi="Times New Roman" w:cs="Times New Roman"/>
          <w:sz w:val="24"/>
          <w:szCs w:val="24"/>
        </w:rPr>
        <w:t> interiér (vlastný, prenajatý, obecný ap.)</w:t>
      </w:r>
    </w:p>
    <w:p w:rsidR="00B33DEF" w:rsidRDefault="00B33DEF" w:rsidP="00B33DEF">
      <w:pPr>
        <w:pStyle w:val="ListParagraph"/>
        <w:numPr>
          <w:ilvl w:val="1"/>
          <w:numId w:val="20"/>
        </w:numPr>
        <w:jc w:val="left"/>
        <w:rPr>
          <w:rFonts w:ascii="Times New Roman" w:hAnsi="Times New Roman" w:cs="Times New Roman"/>
          <w:b/>
          <w:sz w:val="24"/>
          <w:szCs w:val="24"/>
        </w:rPr>
      </w:pPr>
      <w:r>
        <w:rPr>
          <w:rFonts w:ascii="Times New Roman" w:hAnsi="Times New Roman" w:cs="Times New Roman"/>
          <w:sz w:val="24"/>
          <w:szCs w:val="24"/>
        </w:rPr>
        <w:t> pomôcky (niektoré animačné aktivity)</w:t>
      </w:r>
    </w:p>
    <w:p w:rsidR="004B7842" w:rsidRPr="004B7842" w:rsidRDefault="004B7842" w:rsidP="004B7842">
      <w:pPr>
        <w:jc w:val="left"/>
        <w:rPr>
          <w:rFonts w:ascii="Times New Roman" w:hAnsi="Times New Roman" w:cs="Times New Roman"/>
          <w:b/>
          <w:sz w:val="24"/>
          <w:szCs w:val="24"/>
        </w:rPr>
      </w:pPr>
    </w:p>
    <w:p w:rsidR="003D7572" w:rsidRPr="00B33DEF" w:rsidRDefault="003D7572" w:rsidP="003D7572">
      <w:pPr>
        <w:pStyle w:val="ListParagraph"/>
        <w:numPr>
          <w:ilvl w:val="0"/>
          <w:numId w:val="20"/>
        </w:numPr>
        <w:jc w:val="left"/>
        <w:rPr>
          <w:rFonts w:ascii="Times New Roman" w:hAnsi="Times New Roman" w:cs="Times New Roman"/>
          <w:sz w:val="24"/>
          <w:szCs w:val="24"/>
        </w:rPr>
      </w:pPr>
      <w:r>
        <w:rPr>
          <w:rFonts w:ascii="Times New Roman" w:hAnsi="Times New Roman" w:cs="Times New Roman"/>
          <w:b/>
          <w:sz w:val="24"/>
          <w:szCs w:val="24"/>
        </w:rPr>
        <w:t>Ekonomické podmienky</w:t>
      </w:r>
    </w:p>
    <w:p w:rsidR="00B33DEF" w:rsidRPr="00B33DEF" w:rsidRDefault="00B33DEF" w:rsidP="00B33DEF">
      <w:pPr>
        <w:pStyle w:val="ListParagraph"/>
        <w:numPr>
          <w:ilvl w:val="1"/>
          <w:numId w:val="20"/>
        </w:numPr>
        <w:jc w:val="left"/>
        <w:rPr>
          <w:rFonts w:ascii="Times New Roman" w:hAnsi="Times New Roman" w:cs="Times New Roman"/>
          <w:sz w:val="24"/>
          <w:szCs w:val="24"/>
        </w:rPr>
      </w:pPr>
      <w:r w:rsidRPr="00B33DEF">
        <w:rPr>
          <w:rFonts w:ascii="Times New Roman" w:hAnsi="Times New Roman" w:cs="Times New Roman"/>
          <w:sz w:val="24"/>
          <w:szCs w:val="24"/>
        </w:rPr>
        <w:t xml:space="preserve"> platená vs. </w:t>
      </w:r>
      <w:r>
        <w:rPr>
          <w:rFonts w:ascii="Times New Roman" w:hAnsi="Times New Roman" w:cs="Times New Roman"/>
          <w:sz w:val="24"/>
          <w:szCs w:val="24"/>
        </w:rPr>
        <w:t>n</w:t>
      </w:r>
      <w:r w:rsidRPr="00B33DEF">
        <w:rPr>
          <w:rFonts w:ascii="Times New Roman" w:hAnsi="Times New Roman" w:cs="Times New Roman"/>
          <w:sz w:val="24"/>
          <w:szCs w:val="24"/>
        </w:rPr>
        <w:t>eplatená služba</w:t>
      </w:r>
    </w:p>
    <w:p w:rsidR="00B33DEF" w:rsidRPr="00B33DEF" w:rsidRDefault="00B33DEF" w:rsidP="00B33DEF">
      <w:pPr>
        <w:pStyle w:val="ListParagraph"/>
        <w:numPr>
          <w:ilvl w:val="1"/>
          <w:numId w:val="20"/>
        </w:numPr>
        <w:jc w:val="left"/>
        <w:rPr>
          <w:rFonts w:ascii="Times New Roman" w:hAnsi="Times New Roman" w:cs="Times New Roman"/>
          <w:sz w:val="24"/>
          <w:szCs w:val="24"/>
        </w:rPr>
      </w:pPr>
      <w:r w:rsidRPr="00B33DEF">
        <w:rPr>
          <w:rFonts w:ascii="Times New Roman" w:hAnsi="Times New Roman" w:cs="Times New Roman"/>
          <w:sz w:val="24"/>
          <w:szCs w:val="24"/>
        </w:rPr>
        <w:t> kalkulácia ceny</w:t>
      </w:r>
    </w:p>
    <w:p w:rsidR="00B33DEF" w:rsidRPr="00B33DEF" w:rsidRDefault="00B33DEF" w:rsidP="00B33DEF">
      <w:pPr>
        <w:pStyle w:val="ListParagraph"/>
        <w:numPr>
          <w:ilvl w:val="1"/>
          <w:numId w:val="20"/>
        </w:numPr>
        <w:jc w:val="left"/>
        <w:rPr>
          <w:rFonts w:ascii="Times New Roman" w:hAnsi="Times New Roman" w:cs="Times New Roman"/>
          <w:sz w:val="24"/>
          <w:szCs w:val="24"/>
        </w:rPr>
      </w:pPr>
      <w:r w:rsidRPr="00B33DEF">
        <w:rPr>
          <w:rFonts w:ascii="Times New Roman" w:hAnsi="Times New Roman" w:cs="Times New Roman"/>
          <w:sz w:val="24"/>
          <w:szCs w:val="24"/>
        </w:rPr>
        <w:t> zdroje krytia nákladov:</w:t>
      </w:r>
    </w:p>
    <w:p w:rsidR="00B33DEF" w:rsidRPr="00B33DEF" w:rsidRDefault="00B33DEF" w:rsidP="00B33DEF">
      <w:pPr>
        <w:pStyle w:val="ListParagraph"/>
        <w:numPr>
          <w:ilvl w:val="2"/>
          <w:numId w:val="20"/>
        </w:numPr>
        <w:jc w:val="left"/>
        <w:rPr>
          <w:rFonts w:ascii="Times New Roman" w:hAnsi="Times New Roman" w:cs="Times New Roman"/>
          <w:sz w:val="24"/>
          <w:szCs w:val="24"/>
        </w:rPr>
      </w:pPr>
      <w:r w:rsidRPr="00B33DEF">
        <w:rPr>
          <w:rFonts w:ascii="Times New Roman" w:hAnsi="Times New Roman" w:cs="Times New Roman"/>
          <w:sz w:val="24"/>
          <w:szCs w:val="24"/>
        </w:rPr>
        <w:t>Vlastné</w:t>
      </w:r>
    </w:p>
    <w:p w:rsidR="00B33DEF" w:rsidRPr="00B33DEF" w:rsidRDefault="00B33DEF" w:rsidP="00B33DEF">
      <w:pPr>
        <w:pStyle w:val="ListParagraph"/>
        <w:numPr>
          <w:ilvl w:val="2"/>
          <w:numId w:val="20"/>
        </w:numPr>
        <w:jc w:val="left"/>
        <w:rPr>
          <w:rFonts w:ascii="Times New Roman" w:hAnsi="Times New Roman" w:cs="Times New Roman"/>
          <w:sz w:val="24"/>
          <w:szCs w:val="24"/>
        </w:rPr>
      </w:pPr>
      <w:r w:rsidRPr="00B33DEF">
        <w:rPr>
          <w:rFonts w:ascii="Times New Roman" w:hAnsi="Times New Roman" w:cs="Times New Roman"/>
          <w:sz w:val="24"/>
          <w:szCs w:val="24"/>
        </w:rPr>
        <w:t>Združené</w:t>
      </w:r>
    </w:p>
    <w:p w:rsidR="00B33DEF" w:rsidRPr="00B33DEF" w:rsidRDefault="00B33DEF" w:rsidP="00B33DEF">
      <w:pPr>
        <w:pStyle w:val="ListParagraph"/>
        <w:numPr>
          <w:ilvl w:val="2"/>
          <w:numId w:val="20"/>
        </w:numPr>
        <w:jc w:val="left"/>
        <w:rPr>
          <w:rFonts w:ascii="Times New Roman" w:hAnsi="Times New Roman" w:cs="Times New Roman"/>
          <w:sz w:val="24"/>
          <w:szCs w:val="24"/>
        </w:rPr>
      </w:pPr>
      <w:r w:rsidRPr="00B33DEF">
        <w:rPr>
          <w:rFonts w:ascii="Times New Roman" w:hAnsi="Times New Roman" w:cs="Times New Roman"/>
          <w:sz w:val="24"/>
          <w:szCs w:val="24"/>
        </w:rPr>
        <w:t>Spononzorské</w:t>
      </w:r>
    </w:p>
    <w:p w:rsidR="00B33DEF" w:rsidRPr="00B33DEF" w:rsidRDefault="00B33DEF" w:rsidP="00B33DEF">
      <w:pPr>
        <w:pStyle w:val="ListParagraph"/>
        <w:numPr>
          <w:ilvl w:val="2"/>
          <w:numId w:val="20"/>
        </w:numPr>
        <w:jc w:val="left"/>
        <w:rPr>
          <w:rFonts w:ascii="Times New Roman" w:hAnsi="Times New Roman" w:cs="Times New Roman"/>
          <w:sz w:val="24"/>
          <w:szCs w:val="24"/>
        </w:rPr>
      </w:pPr>
      <w:r w:rsidRPr="00B33DEF">
        <w:rPr>
          <w:rFonts w:ascii="Times New Roman" w:hAnsi="Times New Roman" w:cs="Times New Roman"/>
          <w:sz w:val="24"/>
          <w:szCs w:val="24"/>
        </w:rPr>
        <w:t>Mesta, obce</w:t>
      </w:r>
    </w:p>
    <w:p w:rsidR="00B33DEF" w:rsidRPr="00B33DEF" w:rsidRDefault="00CC7438" w:rsidP="00CC7438">
      <w:pPr>
        <w:pStyle w:val="ListParagraph"/>
        <w:numPr>
          <w:ilvl w:val="1"/>
          <w:numId w:val="20"/>
        </w:numPr>
        <w:jc w:val="left"/>
        <w:rPr>
          <w:rFonts w:ascii="Times New Roman" w:hAnsi="Times New Roman" w:cs="Times New Roman"/>
          <w:sz w:val="24"/>
          <w:szCs w:val="24"/>
        </w:rPr>
      </w:pPr>
      <w:r>
        <w:rPr>
          <w:rFonts w:ascii="Times New Roman" w:hAnsi="Times New Roman" w:cs="Times New Roman"/>
          <w:sz w:val="24"/>
          <w:szCs w:val="24"/>
        </w:rPr>
        <w:t>e</w:t>
      </w:r>
      <w:r w:rsidR="00B33DEF" w:rsidRPr="00B33DEF">
        <w:rPr>
          <w:rFonts w:ascii="Times New Roman" w:hAnsi="Times New Roman" w:cs="Times New Roman"/>
          <w:sz w:val="24"/>
          <w:szCs w:val="24"/>
        </w:rPr>
        <w:t>fektívnosť animácie</w:t>
      </w:r>
    </w:p>
    <w:p w:rsidR="00680649" w:rsidRDefault="00680649" w:rsidP="00680649">
      <w:pPr>
        <w:jc w:val="left"/>
        <w:rPr>
          <w:rFonts w:ascii="Times New Roman" w:hAnsi="Times New Roman" w:cs="Times New Roman"/>
          <w:sz w:val="24"/>
          <w:szCs w:val="24"/>
        </w:rPr>
      </w:pPr>
    </w:p>
    <w:p w:rsidR="00680649" w:rsidRDefault="00680649" w:rsidP="00680649">
      <w:pPr>
        <w:jc w:val="left"/>
        <w:rPr>
          <w:rFonts w:ascii="Times New Roman" w:hAnsi="Times New Roman" w:cs="Times New Roman"/>
          <w:sz w:val="24"/>
          <w:szCs w:val="24"/>
        </w:rPr>
      </w:pPr>
    </w:p>
    <w:p w:rsidR="00680649" w:rsidRDefault="00680649" w:rsidP="00680649">
      <w:pPr>
        <w:jc w:val="left"/>
        <w:rPr>
          <w:rFonts w:ascii="Times New Roman" w:hAnsi="Times New Roman" w:cs="Times New Roman"/>
          <w:sz w:val="24"/>
          <w:szCs w:val="24"/>
        </w:rPr>
      </w:pPr>
    </w:p>
    <w:p w:rsidR="00680649" w:rsidRPr="00680649" w:rsidRDefault="00680649" w:rsidP="00680649">
      <w:pPr>
        <w:jc w:val="left"/>
        <w:rPr>
          <w:rFonts w:ascii="Times New Roman" w:hAnsi="Times New Roman" w:cs="Times New Roman"/>
          <w:sz w:val="24"/>
          <w:szCs w:val="24"/>
        </w:rPr>
      </w:pPr>
    </w:p>
    <w:p w:rsidR="007D4945" w:rsidRDefault="007D4945" w:rsidP="007D4945">
      <w:pPr>
        <w:jc w:val="left"/>
        <w:rPr>
          <w:rFonts w:ascii="Times New Roman" w:hAnsi="Times New Roman" w:cs="Times New Roman"/>
          <w:sz w:val="24"/>
          <w:szCs w:val="24"/>
        </w:rPr>
      </w:pPr>
    </w:p>
    <w:p w:rsidR="007D4945" w:rsidRPr="007D4945" w:rsidRDefault="007D4945" w:rsidP="007D4945">
      <w:pPr>
        <w:jc w:val="left"/>
        <w:rPr>
          <w:rFonts w:ascii="Times New Roman" w:hAnsi="Times New Roman" w:cs="Times New Roman"/>
          <w:sz w:val="24"/>
          <w:szCs w:val="24"/>
        </w:rPr>
      </w:pPr>
      <w:r>
        <w:rPr>
          <w:rFonts w:ascii="Times New Roman" w:hAnsi="Times New Roman" w:cs="Times New Roman"/>
          <w:sz w:val="24"/>
          <w:szCs w:val="24"/>
        </w:rPr>
        <w:t xml:space="preserve"> </w:t>
      </w:r>
      <w:r w:rsidR="006C3558">
        <w:rPr>
          <w:rFonts w:ascii="Times New Roman" w:hAnsi="Times New Roman" w:cs="Times New Roman"/>
          <w:sz w:val="24"/>
          <w:szCs w:val="24"/>
        </w:rPr>
        <w:t xml:space="preserve"> </w:t>
      </w:r>
    </w:p>
    <w:sectPr w:rsidR="007D4945" w:rsidRPr="007D4945" w:rsidSect="006F6C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8B9"/>
    <w:multiLevelType w:val="hybridMultilevel"/>
    <w:tmpl w:val="734EF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F140DC"/>
    <w:multiLevelType w:val="hybridMultilevel"/>
    <w:tmpl w:val="526C8BB6"/>
    <w:lvl w:ilvl="0" w:tplc="7D2A26D0">
      <w:start w:val="12"/>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2A4ED3"/>
    <w:multiLevelType w:val="hybridMultilevel"/>
    <w:tmpl w:val="4E78B19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125E04"/>
    <w:multiLevelType w:val="hybridMultilevel"/>
    <w:tmpl w:val="34B68C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A2E1514"/>
    <w:multiLevelType w:val="hybridMultilevel"/>
    <w:tmpl w:val="8794BC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21B83697"/>
    <w:multiLevelType w:val="hybridMultilevel"/>
    <w:tmpl w:val="0818E3D6"/>
    <w:lvl w:ilvl="0" w:tplc="7D2A26D0">
      <w:start w:val="1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2EFC43EA"/>
    <w:multiLevelType w:val="hybridMultilevel"/>
    <w:tmpl w:val="72C680C0"/>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2F1155A7"/>
    <w:multiLevelType w:val="hybridMultilevel"/>
    <w:tmpl w:val="6FC8A8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F8B262C"/>
    <w:multiLevelType w:val="hybridMultilevel"/>
    <w:tmpl w:val="DA64D2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7A61525"/>
    <w:multiLevelType w:val="hybridMultilevel"/>
    <w:tmpl w:val="9C82D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7C67490"/>
    <w:multiLevelType w:val="hybridMultilevel"/>
    <w:tmpl w:val="4D3098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2021789"/>
    <w:multiLevelType w:val="hybridMultilevel"/>
    <w:tmpl w:val="3894DF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DA4789"/>
    <w:multiLevelType w:val="hybridMultilevel"/>
    <w:tmpl w:val="4F3880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FB05905"/>
    <w:multiLevelType w:val="hybridMultilevel"/>
    <w:tmpl w:val="AB4067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2C7879"/>
    <w:multiLevelType w:val="hybridMultilevel"/>
    <w:tmpl w:val="3AE60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5014AAC"/>
    <w:multiLevelType w:val="hybridMultilevel"/>
    <w:tmpl w:val="F202F9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95A2DD4"/>
    <w:multiLevelType w:val="hybridMultilevel"/>
    <w:tmpl w:val="C270C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BE47B98"/>
    <w:multiLevelType w:val="hybridMultilevel"/>
    <w:tmpl w:val="B59EE4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D5C5066"/>
    <w:multiLevelType w:val="hybridMultilevel"/>
    <w:tmpl w:val="2D9E83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8832926"/>
    <w:multiLevelType w:val="hybridMultilevel"/>
    <w:tmpl w:val="BF6AC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2F61EEA"/>
    <w:multiLevelType w:val="hybridMultilevel"/>
    <w:tmpl w:val="3F7255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AD45F6E"/>
    <w:multiLevelType w:val="hybridMultilevel"/>
    <w:tmpl w:val="2B2ECA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1"/>
  </w:num>
  <w:num w:numId="4">
    <w:abstractNumId w:val="7"/>
  </w:num>
  <w:num w:numId="5">
    <w:abstractNumId w:val="4"/>
  </w:num>
  <w:num w:numId="6">
    <w:abstractNumId w:val="9"/>
  </w:num>
  <w:num w:numId="7">
    <w:abstractNumId w:val="19"/>
  </w:num>
  <w:num w:numId="8">
    <w:abstractNumId w:val="21"/>
  </w:num>
  <w:num w:numId="9">
    <w:abstractNumId w:val="20"/>
  </w:num>
  <w:num w:numId="10">
    <w:abstractNumId w:val="0"/>
  </w:num>
  <w:num w:numId="11">
    <w:abstractNumId w:val="14"/>
  </w:num>
  <w:num w:numId="12">
    <w:abstractNumId w:val="8"/>
  </w:num>
  <w:num w:numId="13">
    <w:abstractNumId w:val="18"/>
  </w:num>
  <w:num w:numId="14">
    <w:abstractNumId w:val="2"/>
  </w:num>
  <w:num w:numId="15">
    <w:abstractNumId w:val="6"/>
  </w:num>
  <w:num w:numId="16">
    <w:abstractNumId w:val="10"/>
  </w:num>
  <w:num w:numId="17">
    <w:abstractNumId w:val="12"/>
  </w:num>
  <w:num w:numId="18">
    <w:abstractNumId w:val="17"/>
  </w:num>
  <w:num w:numId="19">
    <w:abstractNumId w:val="13"/>
  </w:num>
  <w:num w:numId="20">
    <w:abstractNumId w:val="16"/>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228C"/>
    <w:rsid w:val="00142444"/>
    <w:rsid w:val="001B7D37"/>
    <w:rsid w:val="001C63CC"/>
    <w:rsid w:val="00277BC1"/>
    <w:rsid w:val="003D7572"/>
    <w:rsid w:val="0046228C"/>
    <w:rsid w:val="00466CE4"/>
    <w:rsid w:val="004B7842"/>
    <w:rsid w:val="005554EC"/>
    <w:rsid w:val="005E6A96"/>
    <w:rsid w:val="005F4787"/>
    <w:rsid w:val="00680649"/>
    <w:rsid w:val="006C3558"/>
    <w:rsid w:val="006F6CA0"/>
    <w:rsid w:val="007D4945"/>
    <w:rsid w:val="007D6518"/>
    <w:rsid w:val="008C2645"/>
    <w:rsid w:val="00A23A61"/>
    <w:rsid w:val="00A34672"/>
    <w:rsid w:val="00B33DEF"/>
    <w:rsid w:val="00C027A1"/>
    <w:rsid w:val="00C83905"/>
    <w:rsid w:val="00CC7438"/>
    <w:rsid w:val="00CE3A43"/>
    <w:rsid w:val="00DB1CB6"/>
    <w:rsid w:val="00DD58D1"/>
    <w:rsid w:val="00E35578"/>
    <w:rsid w:val="00F9143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2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2011-09-27T08:49:00Z</dcterms:created>
  <dcterms:modified xsi:type="dcterms:W3CDTF">2011-10-04T09:52:00Z</dcterms:modified>
</cp:coreProperties>
</file>