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6AF" w:rsidRDefault="00734DCE">
      <w:r>
        <w:t>03. 03. 2011</w:t>
      </w:r>
    </w:p>
    <w:p w:rsidR="00734DCE" w:rsidRDefault="00734DCE"/>
    <w:p w:rsidR="00734DCE" w:rsidRPr="00891E5B" w:rsidRDefault="00663893" w:rsidP="00734D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E5B">
        <w:rPr>
          <w:rFonts w:ascii="Times New Roman" w:hAnsi="Times New Roman" w:cs="Times New Roman"/>
          <w:b/>
          <w:sz w:val="24"/>
          <w:szCs w:val="24"/>
        </w:rPr>
        <w:t>vývoj tradičnej filozofie hodnôt</w:t>
      </w:r>
    </w:p>
    <w:p w:rsidR="00663893" w:rsidRPr="00891E5B" w:rsidRDefault="00663893" w:rsidP="00734D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E5B">
        <w:rPr>
          <w:rFonts w:ascii="Times New Roman" w:hAnsi="Times New Roman" w:cs="Times New Roman"/>
          <w:b/>
          <w:sz w:val="24"/>
          <w:szCs w:val="24"/>
        </w:rPr>
        <w:t>najvýznamnejšie koncepcie filozofie hodnôt</w:t>
      </w:r>
    </w:p>
    <w:p w:rsidR="00663893" w:rsidRPr="00891E5B" w:rsidRDefault="00663893" w:rsidP="00663893">
      <w:pPr>
        <w:rPr>
          <w:rFonts w:ascii="Times New Roman" w:hAnsi="Times New Roman" w:cs="Times New Roman"/>
          <w:b/>
          <w:sz w:val="24"/>
          <w:szCs w:val="24"/>
        </w:rPr>
      </w:pPr>
      <w:r w:rsidRPr="00891E5B">
        <w:rPr>
          <w:rFonts w:ascii="Times New Roman" w:hAnsi="Times New Roman" w:cs="Times New Roman"/>
          <w:b/>
          <w:sz w:val="24"/>
          <w:szCs w:val="24"/>
        </w:rPr>
        <w:t xml:space="preserve">nasledovníci R. H. </w:t>
      </w:r>
      <w:proofErr w:type="spellStart"/>
      <w:r w:rsidRPr="00891E5B">
        <w:rPr>
          <w:rFonts w:ascii="Times New Roman" w:hAnsi="Times New Roman" w:cs="Times New Roman"/>
          <w:b/>
          <w:sz w:val="24"/>
          <w:szCs w:val="24"/>
        </w:rPr>
        <w:t>Lotzeho</w:t>
      </w:r>
      <w:proofErr w:type="spellEnd"/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najvýznamnejšie filozofické koncepcie hodnôt vznikli v rámci:</w:t>
      </w:r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filozofia života</w:t>
      </w:r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novokantovstvo</w:t>
      </w:r>
      <w:proofErr w:type="spellEnd"/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fenomenológia</w:t>
      </w:r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existencializmus a filozofia existencie - francúzsky existencializmus</w:t>
      </w:r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axiológovia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grazskej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školy</w:t>
      </w:r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</w:p>
    <w:p w:rsidR="00663893" w:rsidRPr="00891E5B" w:rsidRDefault="00663893" w:rsidP="00663893">
      <w:pPr>
        <w:rPr>
          <w:rFonts w:ascii="Times New Roman" w:hAnsi="Times New Roman" w:cs="Times New Roman"/>
          <w:b/>
          <w:sz w:val="24"/>
          <w:szCs w:val="24"/>
        </w:rPr>
      </w:pPr>
      <w:r w:rsidRPr="00891E5B">
        <w:rPr>
          <w:rFonts w:ascii="Times New Roman" w:hAnsi="Times New Roman" w:cs="Times New Roman"/>
          <w:b/>
          <w:sz w:val="24"/>
          <w:szCs w:val="24"/>
        </w:rPr>
        <w:t>prehodnotenie všetkých hodnôt</w:t>
      </w:r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 filozofii života F. </w:t>
      </w:r>
      <w:proofErr w:type="spellStart"/>
      <w:r>
        <w:rPr>
          <w:rFonts w:ascii="Times New Roman" w:hAnsi="Times New Roman" w:cs="Times New Roman"/>
          <w:sz w:val="24"/>
          <w:szCs w:val="24"/>
        </w:rPr>
        <w:t>Nie</w:t>
      </w:r>
      <w:r w:rsidR="00950AD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zsche</w:t>
      </w:r>
      <w:r w:rsidR="00950AD2">
        <w:rPr>
          <w:rFonts w:ascii="Times New Roman" w:hAnsi="Times New Roman" w:cs="Times New Roman"/>
          <w:sz w:val="24"/>
          <w:szCs w:val="24"/>
        </w:rPr>
        <w:t>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axiológia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kritikou kultúry - zvestovan</w:t>
      </w:r>
      <w:r w:rsidR="00950AD2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m nihilizmu.</w:t>
      </w:r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nihilizmus - je devalváciou hodnôt, ale aj poistkou proti devalvácii všetkých hodnôt.</w:t>
      </w:r>
      <w:r w:rsidR="00950AD2">
        <w:rPr>
          <w:rFonts w:ascii="Times New Roman" w:hAnsi="Times New Roman" w:cs="Times New Roman"/>
          <w:sz w:val="24"/>
          <w:szCs w:val="24"/>
        </w:rPr>
        <w:t xml:space="preserve"> Stav keď si uvedomíme, že tie predmety, v ktoré sme verili sú iba ilúzie, omyly. N. sem zaraďuje vieru v novovekú filozofiu.</w:t>
      </w:r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perspektivizmus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hodnota je to, čo sa uk</w:t>
      </w:r>
      <w:r w:rsidR="00950AD2"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sz w:val="24"/>
          <w:szCs w:val="24"/>
        </w:rPr>
        <w:t>uje ako dôležité z perspektívny života, z perspektívy vôle k životu.</w:t>
      </w:r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prehodnotenie je zmenou spôso</w:t>
      </w:r>
      <w:r w:rsidR="00950AD2">
        <w:rPr>
          <w:rFonts w:ascii="Times New Roman" w:hAnsi="Times New Roman" w:cs="Times New Roman"/>
          <w:sz w:val="24"/>
          <w:szCs w:val="24"/>
        </w:rPr>
        <w:t>bu hodnotenia: život sám hodnot</w:t>
      </w:r>
      <w:r>
        <w:rPr>
          <w:rFonts w:ascii="Times New Roman" w:hAnsi="Times New Roman" w:cs="Times New Roman"/>
          <w:sz w:val="24"/>
          <w:szCs w:val="24"/>
        </w:rPr>
        <w:t>í.</w:t>
      </w:r>
    </w:p>
    <w:p w:rsidR="00663893" w:rsidRDefault="00663893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pluralita perspektív</w:t>
      </w:r>
    </w:p>
    <w:p w:rsidR="00950AD2" w:rsidRPr="00891E5B" w:rsidRDefault="00950AD2" w:rsidP="00663893">
      <w:pPr>
        <w:rPr>
          <w:rFonts w:ascii="Times New Roman" w:hAnsi="Times New Roman" w:cs="Times New Roman"/>
          <w:b/>
          <w:sz w:val="24"/>
          <w:szCs w:val="24"/>
        </w:rPr>
      </w:pPr>
      <w:r w:rsidRPr="00891E5B">
        <w:rPr>
          <w:rFonts w:ascii="Times New Roman" w:hAnsi="Times New Roman" w:cs="Times New Roman"/>
          <w:b/>
          <w:sz w:val="24"/>
          <w:szCs w:val="24"/>
        </w:rPr>
        <w:t xml:space="preserve">filozofia života - W. </w:t>
      </w:r>
      <w:proofErr w:type="spellStart"/>
      <w:r w:rsidRPr="00891E5B">
        <w:rPr>
          <w:rFonts w:ascii="Times New Roman" w:hAnsi="Times New Roman" w:cs="Times New Roman"/>
          <w:b/>
          <w:sz w:val="24"/>
          <w:szCs w:val="24"/>
        </w:rPr>
        <w:t>Dilthey</w:t>
      </w:r>
      <w:proofErr w:type="spellEnd"/>
    </w:p>
    <w:p w:rsidR="00950AD2" w:rsidRDefault="00950AD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je priamym pokračovateľom </w:t>
      </w:r>
      <w:proofErr w:type="spellStart"/>
      <w:r>
        <w:rPr>
          <w:rFonts w:ascii="Times New Roman" w:hAnsi="Times New Roman" w:cs="Times New Roman"/>
          <w:sz w:val="24"/>
          <w:szCs w:val="24"/>
        </w:rPr>
        <w:t>Lotzeho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50AD2" w:rsidRDefault="00950AD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záujem o filozofiu hodnôt spája s duchovnými vedami</w:t>
      </w:r>
    </w:p>
    <w:p w:rsidR="00950AD2" w:rsidRDefault="00950AD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predmetom duchovných vied je človek a kultúra, resp. sféra "objektívneho ducha", ktorá je sférou hodnôt, ktoré vytvoril a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objektivoval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človek.</w:t>
      </w:r>
    </w:p>
    <w:p w:rsidR="00950AD2" w:rsidRDefault="00950AD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momentom, ktorý odlišuje duchovné vied od prírodných vied sú hodnoty.</w:t>
      </w:r>
    </w:p>
    <w:p w:rsidR="00950AD2" w:rsidRPr="00891E5B" w:rsidRDefault="00950AD2" w:rsidP="0066389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1E5B">
        <w:rPr>
          <w:rFonts w:ascii="Times New Roman" w:hAnsi="Times New Roman" w:cs="Times New Roman"/>
          <w:b/>
          <w:sz w:val="24"/>
          <w:szCs w:val="24"/>
        </w:rPr>
        <w:t>novokantovci</w:t>
      </w:r>
      <w:proofErr w:type="spellEnd"/>
      <w:r w:rsidRPr="00891E5B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891E5B">
        <w:rPr>
          <w:rFonts w:ascii="Times New Roman" w:hAnsi="Times New Roman" w:cs="Times New Roman"/>
          <w:b/>
          <w:sz w:val="24"/>
          <w:szCs w:val="24"/>
        </w:rPr>
        <w:t>Windelband</w:t>
      </w:r>
      <w:proofErr w:type="spellEnd"/>
      <w:r w:rsidRPr="00891E5B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891E5B">
        <w:rPr>
          <w:rFonts w:ascii="Times New Roman" w:hAnsi="Times New Roman" w:cs="Times New Roman"/>
          <w:b/>
          <w:sz w:val="24"/>
          <w:szCs w:val="24"/>
        </w:rPr>
        <w:t>Rickert</w:t>
      </w:r>
      <w:proofErr w:type="spellEnd"/>
    </w:p>
    <w:p w:rsidR="00950AD2" w:rsidRDefault="00950AD2" w:rsidP="0066389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novokantovci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bádenskej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školy predstavujú akademická </w:t>
      </w:r>
      <w:proofErr w:type="spellStart"/>
      <w:r>
        <w:rPr>
          <w:rFonts w:ascii="Times New Roman" w:hAnsi="Times New Roman" w:cs="Times New Roman"/>
          <w:sz w:val="24"/>
          <w:szCs w:val="24"/>
        </w:rPr>
        <w:t>axiológiu</w:t>
      </w:r>
      <w:proofErr w:type="spellEnd"/>
    </w:p>
    <w:p w:rsidR="00950AD2" w:rsidRDefault="00950AD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systematické vedecké skúmanie hodnôt a zdôvodň</w:t>
      </w:r>
      <w:r w:rsidR="00EE64E2">
        <w:rPr>
          <w:rFonts w:ascii="Times New Roman" w:hAnsi="Times New Roman" w:cs="Times New Roman"/>
          <w:sz w:val="24"/>
          <w:szCs w:val="24"/>
        </w:rPr>
        <w:t>ovanie platných hodnôt v kultúr</w:t>
      </w:r>
      <w:r>
        <w:rPr>
          <w:rFonts w:ascii="Times New Roman" w:hAnsi="Times New Roman" w:cs="Times New Roman"/>
          <w:sz w:val="24"/>
          <w:szCs w:val="24"/>
        </w:rPr>
        <w:t>e.</w:t>
      </w:r>
    </w:p>
    <w:p w:rsidR="00950AD2" w:rsidRDefault="00950AD2" w:rsidP="0066389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axiológovia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ako filozofický základ pluralitnej modernej </w:t>
      </w:r>
      <w:r w:rsidR="00EE64E2">
        <w:rPr>
          <w:rFonts w:ascii="Times New Roman" w:hAnsi="Times New Roman" w:cs="Times New Roman"/>
          <w:sz w:val="24"/>
          <w:szCs w:val="24"/>
        </w:rPr>
        <w:t>kultúry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0AD2" w:rsidRDefault="00950AD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zdôvodnenie konštruktov: hodnota, hodnotnosť, norma, systém hodnôt, hierar</w:t>
      </w:r>
      <w:r w:rsidR="00EE64E2">
        <w:rPr>
          <w:rFonts w:ascii="Times New Roman" w:hAnsi="Times New Roman" w:cs="Times New Roman"/>
          <w:sz w:val="24"/>
          <w:szCs w:val="24"/>
        </w:rPr>
        <w:t>chia hodnôt, platnosť, autonómn</w:t>
      </w:r>
      <w:r>
        <w:rPr>
          <w:rFonts w:ascii="Times New Roman" w:hAnsi="Times New Roman" w:cs="Times New Roman"/>
          <w:sz w:val="24"/>
          <w:szCs w:val="24"/>
        </w:rPr>
        <w:t xml:space="preserve">osť, </w:t>
      </w:r>
      <w:proofErr w:type="spellStart"/>
      <w:r>
        <w:rPr>
          <w:rFonts w:ascii="Times New Roman" w:hAnsi="Times New Roman" w:cs="Times New Roman"/>
          <w:sz w:val="24"/>
          <w:szCs w:val="24"/>
        </w:rPr>
        <w:t>relatívnost</w:t>
      </w:r>
      <w:proofErr w:type="spellEnd"/>
      <w:r>
        <w:rPr>
          <w:rFonts w:ascii="Times New Roman" w:hAnsi="Times New Roman" w:cs="Times New Roman"/>
          <w:sz w:val="24"/>
          <w:szCs w:val="24"/>
        </w:rPr>
        <w:t>, významová polarita atď. - pre kategorizáciu a opis subjektívnej a objektívnej kultúry.</w:t>
      </w:r>
    </w:p>
    <w:p w:rsidR="00EE64E2" w:rsidRDefault="00EE64E2" w:rsidP="0066389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novokantovci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 snažili ukázať vo vedách, čo je hodnotovo platné v kultúre a pre človeka chceli ukázať, na ktoré hodnoty sa má orientovať</w:t>
      </w:r>
    </w:p>
    <w:p w:rsidR="00EE64E2" w:rsidRPr="00891E5B" w:rsidRDefault="00EE64E2" w:rsidP="0066389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1E5B">
        <w:rPr>
          <w:rFonts w:ascii="Times New Roman" w:hAnsi="Times New Roman" w:cs="Times New Roman"/>
          <w:b/>
          <w:sz w:val="24"/>
          <w:szCs w:val="24"/>
        </w:rPr>
        <w:t>Heideggerova</w:t>
      </w:r>
      <w:proofErr w:type="spellEnd"/>
      <w:r w:rsidRPr="00891E5B">
        <w:rPr>
          <w:rFonts w:ascii="Times New Roman" w:hAnsi="Times New Roman" w:cs="Times New Roman"/>
          <w:b/>
          <w:sz w:val="24"/>
          <w:szCs w:val="24"/>
        </w:rPr>
        <w:t xml:space="preserve"> kritika kategoriálnej </w:t>
      </w:r>
      <w:proofErr w:type="spellStart"/>
      <w:r w:rsidRPr="00891E5B">
        <w:rPr>
          <w:rFonts w:ascii="Times New Roman" w:hAnsi="Times New Roman" w:cs="Times New Roman"/>
          <w:b/>
          <w:sz w:val="24"/>
          <w:szCs w:val="24"/>
        </w:rPr>
        <w:t>axiológie</w:t>
      </w:r>
      <w:proofErr w:type="spellEnd"/>
    </w:p>
    <w:p w:rsidR="00EE64E2" w:rsidRDefault="00EE64E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odmieta filozofiu hodnôt ako prejav európskeho nihilizmu</w:t>
      </w:r>
    </w:p>
    <w:p w:rsidR="00EE64E2" w:rsidRDefault="00EE64E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spochybnil spôsob filozofovania o hodnotách </w:t>
      </w:r>
      <w:proofErr w:type="spellStart"/>
      <w:r>
        <w:rPr>
          <w:rFonts w:ascii="Times New Roman" w:hAnsi="Times New Roman" w:cs="Times New Roman"/>
          <w:sz w:val="24"/>
          <w:szCs w:val="24"/>
        </w:rPr>
        <w:t>novokantovcov</w:t>
      </w:r>
      <w:proofErr w:type="spellEnd"/>
    </w:p>
    <w:p w:rsidR="00EE64E2" w:rsidRDefault="00EE64E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cez ich kritiku navrhol iný spôsob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tematizácie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zmyslu</w:t>
      </w:r>
    </w:p>
    <w:p w:rsidR="00EE64E2" w:rsidRDefault="00EE64E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dôvod kritiky: redukcia filozofie na ontológiu</w:t>
      </w:r>
    </w:p>
    <w:p w:rsidR="00EE64E2" w:rsidRDefault="00EE64E2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 alternatívu kategoriálnemu budovaniu systému hod</w:t>
      </w:r>
      <w:r w:rsidR="00891E5B">
        <w:rPr>
          <w:rFonts w:ascii="Times New Roman" w:hAnsi="Times New Roman" w:cs="Times New Roman"/>
          <w:sz w:val="24"/>
          <w:szCs w:val="24"/>
        </w:rPr>
        <w:t xml:space="preserve">nôt rozvinul existenciálnu </w:t>
      </w:r>
      <w:proofErr w:type="spellStart"/>
      <w:r w:rsidR="00891E5B">
        <w:rPr>
          <w:rFonts w:ascii="Times New Roman" w:hAnsi="Times New Roman" w:cs="Times New Roman"/>
          <w:sz w:val="24"/>
          <w:szCs w:val="24"/>
        </w:rPr>
        <w:t>analy</w:t>
      </w:r>
      <w:r>
        <w:rPr>
          <w:rFonts w:ascii="Times New Roman" w:hAnsi="Times New Roman" w:cs="Times New Roman"/>
          <w:sz w:val="24"/>
          <w:szCs w:val="24"/>
        </w:rPr>
        <w:t>tiku</w:t>
      </w:r>
      <w:proofErr w:type="spellEnd"/>
    </w:p>
    <w:p w:rsidR="00891E5B" w:rsidRDefault="00891E5B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pozícia </w:t>
      </w:r>
      <w:proofErr w:type="spellStart"/>
      <w:r>
        <w:rPr>
          <w:rFonts w:ascii="Times New Roman" w:hAnsi="Times New Roman" w:cs="Times New Roman"/>
          <w:sz w:val="24"/>
          <w:szCs w:val="24"/>
        </w:rPr>
        <w:t>novokantovcov</w:t>
      </w:r>
      <w:proofErr w:type="spellEnd"/>
      <w:r>
        <w:rPr>
          <w:rFonts w:ascii="Times New Roman" w:hAnsi="Times New Roman" w:cs="Times New Roman"/>
          <w:sz w:val="24"/>
          <w:szCs w:val="24"/>
        </w:rPr>
        <w:t>: kategoriálnou vlastnosťou hodnôt je, že diferencujú platnosť - pravdivé/nepravdivé, dobré/zlé. prostredníctvom výpovede o stave vecí v hodnotových termínoch</w:t>
      </w:r>
    </w:p>
    <w:p w:rsidR="00891E5B" w:rsidRDefault="00891E5B" w:rsidP="0066389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heidegger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tiež smeruje k platným základom kultúry, odmieta však explicitné výpovede o hodnotách</w:t>
      </w:r>
    </w:p>
    <w:p w:rsidR="00891E5B" w:rsidRDefault="00891E5B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otvoril priestor mysleniu implicitnej "</w:t>
      </w:r>
      <w:proofErr w:type="spellStart"/>
      <w:r>
        <w:rPr>
          <w:rFonts w:ascii="Times New Roman" w:hAnsi="Times New Roman" w:cs="Times New Roman"/>
          <w:sz w:val="24"/>
          <w:szCs w:val="24"/>
        </w:rPr>
        <w:t>axiológie</w:t>
      </w:r>
      <w:proofErr w:type="spellEnd"/>
      <w:r>
        <w:rPr>
          <w:rFonts w:ascii="Times New Roman" w:hAnsi="Times New Roman" w:cs="Times New Roman"/>
          <w:sz w:val="24"/>
          <w:szCs w:val="24"/>
        </w:rPr>
        <w:t>".</w:t>
      </w:r>
    </w:p>
    <w:p w:rsidR="00891E5B" w:rsidRDefault="00891E5B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hodnota od faktu sa odlišuje kategoriálnou charakteristikou</w:t>
      </w:r>
    </w:p>
    <w:p w:rsidR="00891E5B" w:rsidRDefault="00891E5B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 je a hodnota platí</w:t>
      </w:r>
    </w:p>
    <w:p w:rsidR="00891E5B" w:rsidRDefault="00891E5B" w:rsidP="00663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hodnota nie je tým, čo je ale vyznačuje sa tým, že platí</w:t>
      </w:r>
    </w:p>
    <w:p w:rsidR="00891E5B" w:rsidRDefault="00891E5B" w:rsidP="00663893">
      <w:pPr>
        <w:rPr>
          <w:rFonts w:ascii="Times New Roman" w:hAnsi="Times New Roman" w:cs="Times New Roman"/>
          <w:sz w:val="24"/>
          <w:szCs w:val="24"/>
        </w:rPr>
      </w:pPr>
    </w:p>
    <w:p w:rsidR="00891E5B" w:rsidRDefault="00891E5B" w:rsidP="00663893">
      <w:pPr>
        <w:rPr>
          <w:rFonts w:ascii="Times New Roman" w:hAnsi="Times New Roman" w:cs="Times New Roman"/>
          <w:sz w:val="24"/>
          <w:szCs w:val="24"/>
        </w:rPr>
      </w:pPr>
    </w:p>
    <w:p w:rsidR="00950AD2" w:rsidRPr="00734DCE" w:rsidRDefault="00950AD2" w:rsidP="00663893">
      <w:pPr>
        <w:rPr>
          <w:rFonts w:ascii="Times New Roman" w:hAnsi="Times New Roman" w:cs="Times New Roman"/>
          <w:sz w:val="24"/>
          <w:szCs w:val="24"/>
        </w:rPr>
      </w:pPr>
    </w:p>
    <w:sectPr w:rsidR="00950AD2" w:rsidRPr="00734DCE" w:rsidSect="007E66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34DCE"/>
    <w:rsid w:val="00663893"/>
    <w:rsid w:val="00734DCE"/>
    <w:rsid w:val="007E66AF"/>
    <w:rsid w:val="00891E5B"/>
    <w:rsid w:val="00950AD2"/>
    <w:rsid w:val="00EE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E66A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</dc:creator>
  <cp:lastModifiedBy>janka</cp:lastModifiedBy>
  <cp:revision>1</cp:revision>
  <dcterms:created xsi:type="dcterms:W3CDTF">2011-03-03T09:37:00Z</dcterms:created>
  <dcterms:modified xsi:type="dcterms:W3CDTF">2011-03-03T10:25:00Z</dcterms:modified>
</cp:coreProperties>
</file>