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855" w:rsidRPr="007E1C35" w:rsidRDefault="007E1C35" w:rsidP="007E1C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Ústava, Ústavné právo  </w:t>
      </w:r>
      <w:r w:rsidR="00BD3B9B" w:rsidRPr="007E1C35">
        <w:rPr>
          <w:rFonts w:ascii="Times New Roman" w:hAnsi="Times New Roman" w:cs="Times New Roman"/>
        </w:rPr>
        <w:t>(1.pred. – 14.2.2012)</w:t>
      </w:r>
    </w:p>
    <w:p w:rsidR="00F05BA7" w:rsidRPr="001C2EC0" w:rsidRDefault="00F05BA7" w:rsidP="000D1AA2">
      <w:pPr>
        <w:jc w:val="both"/>
        <w:rPr>
          <w:rFonts w:ascii="Times New Roman" w:hAnsi="Times New Roman" w:cs="Times New Roman"/>
        </w:rPr>
      </w:pPr>
    </w:p>
    <w:p w:rsidR="00F05BA7" w:rsidRPr="001C2EC0" w:rsidRDefault="00535D9F" w:rsidP="000D1AA2">
      <w:pPr>
        <w:jc w:val="both"/>
        <w:rPr>
          <w:rFonts w:ascii="Times New Roman" w:hAnsi="Times New Roman" w:cs="Times New Roman"/>
        </w:rPr>
      </w:pPr>
      <w:r w:rsidRPr="001C2EC0">
        <w:rPr>
          <w:rFonts w:ascii="Times New Roman" w:hAnsi="Times New Roman" w:cs="Times New Roman"/>
          <w:b/>
        </w:rPr>
        <w:t>Ústava</w:t>
      </w:r>
      <w:r w:rsidRPr="001C2EC0">
        <w:rPr>
          <w:rFonts w:ascii="Times New Roman" w:hAnsi="Times New Roman" w:cs="Times New Roman"/>
        </w:rPr>
        <w:t xml:space="preserve"> – základný zákon štátu najvyššej právnej sily, ktorý určuje jeho formu, štruktúru, jeho sústavu najvyšších štátnych orgánov a vzájomné vzťahy medzi nimi a zároveň aj vzťahy medzi štátom a občanmi prostredníctvom inštitútu základných práv a slobôd</w:t>
      </w:r>
    </w:p>
    <w:p w:rsidR="00535D9F" w:rsidRPr="001C2EC0" w:rsidRDefault="00535D9F" w:rsidP="000D1AA2">
      <w:pPr>
        <w:jc w:val="both"/>
        <w:rPr>
          <w:rFonts w:ascii="Times New Roman" w:hAnsi="Times New Roman" w:cs="Times New Roman"/>
        </w:rPr>
      </w:pPr>
      <w:r w:rsidRPr="001C2EC0">
        <w:rPr>
          <w:rFonts w:ascii="Times New Roman" w:hAnsi="Times New Roman" w:cs="Times New Roman"/>
        </w:rPr>
        <w:t xml:space="preserve">Spätosť ústavy a štátu je nespochybniteľná, moderné štáty si vyžadujú dokument (1 ucelený alebo sústavu dokumentov), od ktorého sa odvíja celý právny systém daného štátu. Ústava predstavuje základ pre všetky spoločenské vzťahy v danom štáte, ktoré nachádzajú svoje premietnutie </w:t>
      </w:r>
      <w:r w:rsidR="000D1AA2" w:rsidRPr="001C2EC0">
        <w:rPr>
          <w:rFonts w:ascii="Times New Roman" w:hAnsi="Times New Roman" w:cs="Times New Roman"/>
        </w:rPr>
        <w:t xml:space="preserve">v jednotlivých právnych predpisoch. Najvyššej právnej sily – všetky právne predpisy vychádazajúce z ústavy s ňou musia byť v súlade a nesmú s ňou odporovať. Štruktúra štátu nám hovorí o tom, ako sa štát vnútorne člení (unitárne, federatívne a konfederatívne). </w:t>
      </w:r>
    </w:p>
    <w:p w:rsidR="00211C4A" w:rsidRPr="001C2EC0" w:rsidRDefault="000D1AA2" w:rsidP="000D1AA2">
      <w:pPr>
        <w:jc w:val="both"/>
        <w:rPr>
          <w:rFonts w:ascii="Times New Roman" w:hAnsi="Times New Roman" w:cs="Times New Roman"/>
          <w:b/>
        </w:rPr>
      </w:pPr>
      <w:r w:rsidRPr="001C2EC0">
        <w:rPr>
          <w:rFonts w:ascii="Times New Roman" w:hAnsi="Times New Roman" w:cs="Times New Roman"/>
        </w:rPr>
        <w:t xml:space="preserve">Ústava môže byť formálna a materiálna. </w:t>
      </w:r>
      <w:r w:rsidRPr="001C2EC0">
        <w:rPr>
          <w:rFonts w:ascii="Times New Roman" w:hAnsi="Times New Roman" w:cs="Times New Roman"/>
          <w:b/>
        </w:rPr>
        <w:t>Formálna</w:t>
      </w:r>
      <w:r w:rsidRPr="001C2EC0">
        <w:rPr>
          <w:rFonts w:ascii="Times New Roman" w:hAnsi="Times New Roman" w:cs="Times New Roman"/>
        </w:rPr>
        <w:t xml:space="preserve"> – je taká, ktorá má formálne znaky – písomná forma štruktúra, prijímanie špecifickým spôsobom. </w:t>
      </w:r>
      <w:r w:rsidRPr="001C2EC0">
        <w:rPr>
          <w:rFonts w:ascii="Times New Roman" w:hAnsi="Times New Roman" w:cs="Times New Roman"/>
          <w:b/>
        </w:rPr>
        <w:t>Materiálna</w:t>
      </w:r>
      <w:r w:rsidRPr="001C2EC0">
        <w:rPr>
          <w:rFonts w:ascii="Times New Roman" w:hAnsi="Times New Roman" w:cs="Times New Roman"/>
        </w:rPr>
        <w:t xml:space="preserve"> – nie je prijímaná, nie je napísaná, ale obsahovo v sebe zahŕňa všetky tie znaky, ktoré má formálna ústava. Vychádza aj z tzv. princípov – </w:t>
      </w:r>
      <w:r w:rsidRPr="001C2EC0">
        <w:rPr>
          <w:rFonts w:ascii="Times New Roman" w:hAnsi="Times New Roman" w:cs="Times New Roman"/>
          <w:u w:val="single"/>
        </w:rPr>
        <w:t>princípy konštitucializm</w:t>
      </w:r>
      <w:r w:rsidR="00211C4A" w:rsidRPr="001C2EC0">
        <w:rPr>
          <w:rFonts w:ascii="Times New Roman" w:hAnsi="Times New Roman" w:cs="Times New Roman"/>
          <w:u w:val="single"/>
        </w:rPr>
        <w:t>u</w:t>
      </w:r>
      <w:r w:rsidRPr="001C2EC0">
        <w:rPr>
          <w:rFonts w:ascii="Times New Roman" w:hAnsi="Times New Roman" w:cs="Times New Roman"/>
          <w:u w:val="single"/>
        </w:rPr>
        <w:t>.</w:t>
      </w:r>
      <w:r w:rsidRPr="001C2EC0">
        <w:rPr>
          <w:rFonts w:ascii="Times New Roman" w:hAnsi="Times New Roman" w:cs="Times New Roman"/>
        </w:rPr>
        <w:t xml:space="preserve"> Vyjadrujú nám niečo, načom sa zhodli štáty v takom širšom meradle. </w:t>
      </w:r>
      <w:r w:rsidR="00211C4A" w:rsidRPr="001C2EC0">
        <w:rPr>
          <w:rFonts w:ascii="Times New Roman" w:hAnsi="Times New Roman" w:cs="Times New Roman"/>
          <w:b/>
        </w:rPr>
        <w:t>Princípy konštitucializmu:</w:t>
      </w:r>
    </w:p>
    <w:p w:rsidR="00211C4A" w:rsidRPr="001C2EC0" w:rsidRDefault="00211C4A" w:rsidP="00211C4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C2EC0">
        <w:rPr>
          <w:rFonts w:ascii="Times New Roman" w:hAnsi="Times New Roman" w:cs="Times New Roman"/>
        </w:rPr>
        <w:t>Princíp suverenity ľudu</w:t>
      </w:r>
    </w:p>
    <w:p w:rsidR="00211C4A" w:rsidRPr="001C2EC0" w:rsidRDefault="00211C4A" w:rsidP="00211C4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C2EC0">
        <w:rPr>
          <w:rFonts w:ascii="Times New Roman" w:hAnsi="Times New Roman" w:cs="Times New Roman"/>
        </w:rPr>
        <w:t>Princíp deľby moci</w:t>
      </w:r>
    </w:p>
    <w:p w:rsidR="00211C4A" w:rsidRPr="001C2EC0" w:rsidRDefault="00211C4A" w:rsidP="00211C4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C2EC0">
        <w:rPr>
          <w:rFonts w:ascii="Times New Roman" w:hAnsi="Times New Roman" w:cs="Times New Roman"/>
        </w:rPr>
        <w:t>Princíp právenho štátu</w:t>
      </w:r>
    </w:p>
    <w:p w:rsidR="00211C4A" w:rsidRPr="001C2EC0" w:rsidRDefault="00211C4A" w:rsidP="00211C4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C2EC0">
        <w:rPr>
          <w:rFonts w:ascii="Times New Roman" w:hAnsi="Times New Roman" w:cs="Times New Roman"/>
        </w:rPr>
        <w:t>Princíp demokracie</w:t>
      </w:r>
    </w:p>
    <w:p w:rsidR="00211C4A" w:rsidRPr="001C2EC0" w:rsidRDefault="00211C4A" w:rsidP="00211C4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C2EC0">
        <w:rPr>
          <w:rFonts w:ascii="Times New Roman" w:hAnsi="Times New Roman" w:cs="Times New Roman"/>
        </w:rPr>
        <w:t>Princíp územnej samosprávy – obyvatelia určitého teritória si môžu všetky záležitosti vymedzené zákonom spravovať samy</w:t>
      </w:r>
    </w:p>
    <w:p w:rsidR="00211C4A" w:rsidRPr="001C2EC0" w:rsidRDefault="00211C4A" w:rsidP="00211C4A">
      <w:pPr>
        <w:jc w:val="both"/>
        <w:rPr>
          <w:rFonts w:ascii="Times New Roman" w:hAnsi="Times New Roman" w:cs="Times New Roman"/>
        </w:rPr>
      </w:pPr>
      <w:r w:rsidRPr="001C2EC0">
        <w:rPr>
          <w:rFonts w:ascii="Times New Roman" w:hAnsi="Times New Roman" w:cs="Times New Roman"/>
        </w:rPr>
        <w:t xml:space="preserve">Subjekty medzinárodného práva – základným subjektom je štát. </w:t>
      </w:r>
      <w:r w:rsidR="00205EFE" w:rsidRPr="001C2EC0">
        <w:rPr>
          <w:rFonts w:ascii="Times New Roman" w:hAnsi="Times New Roman" w:cs="Times New Roman"/>
        </w:rPr>
        <w:t>Každý subjekt musí dodržiavať tieto princípy.</w:t>
      </w:r>
    </w:p>
    <w:p w:rsidR="00205EFE" w:rsidRPr="001C2EC0" w:rsidRDefault="00205EFE" w:rsidP="00211C4A">
      <w:pPr>
        <w:jc w:val="both"/>
        <w:rPr>
          <w:rFonts w:ascii="Times New Roman" w:hAnsi="Times New Roman" w:cs="Times New Roman"/>
        </w:rPr>
      </w:pPr>
    </w:p>
    <w:p w:rsidR="00205EFE" w:rsidRPr="001C2EC0" w:rsidRDefault="00205EFE" w:rsidP="00211C4A">
      <w:pPr>
        <w:jc w:val="both"/>
        <w:rPr>
          <w:rFonts w:ascii="Times New Roman" w:hAnsi="Times New Roman" w:cs="Times New Roman"/>
        </w:rPr>
      </w:pPr>
      <w:r w:rsidRPr="001C2EC0">
        <w:rPr>
          <w:rFonts w:ascii="Times New Roman" w:hAnsi="Times New Roman" w:cs="Times New Roman"/>
          <w:b/>
        </w:rPr>
        <w:t>Ústavné právo</w:t>
      </w:r>
      <w:r w:rsidRPr="001C2EC0">
        <w:rPr>
          <w:rFonts w:ascii="Times New Roman" w:hAnsi="Times New Roman" w:cs="Times New Roman"/>
        </w:rPr>
        <w:t xml:space="preserve"> – ide o verejnoprávnu disciplínu, základným objektom ústavného práva je ústava a vzťahy vychádzajúce z nej. Upravuje všetky ústavno-právne vzťahy súvisiace so základnou materiou ústavy. Ide hlavne o vťahy, ktoré súvisia s tvorbou moci v štáte a s realizáciou moci v štáte – vzťahy týkajúce sa volieb na každej úrovni, vzťahy dotýkajúce sa realizácie moci prostredníctvom št. orgánov. ÚP – skúma a upravuje štruktúru najvyšších orgánov  v štáte – prezident, vláda, parlament, a tiež vzájomné vzťahy medzi týmito orgánmi, vzťah k občanom svojho štátu prostredníctvom štátneho občianstva a tiež prostredníctvom inštitútu základných práv a slobôd, zaoberá sa systémom ochrany práva – prokuratúra, súdne orgány, skúma pôsobenie politických strán v štáte, kedže oni prostredníctvom legitimačného reťazca odvádzajú moc od občana k vykonávateľom tejto moci – k jednotlivým orgánom, a skúma aj realizáciu územnej samosprávy. ÚP - je súbor právnych predpisov, ktoré upravujú spoločensko-právne (ústavno-právne) vzťahy, vychádzajúce z ústavy.</w:t>
      </w:r>
    </w:p>
    <w:p w:rsidR="001C2EC0" w:rsidRPr="001C2EC0" w:rsidRDefault="001C2EC0" w:rsidP="00211C4A">
      <w:pPr>
        <w:jc w:val="both"/>
        <w:rPr>
          <w:rFonts w:ascii="Times New Roman" w:hAnsi="Times New Roman" w:cs="Times New Roman"/>
        </w:rPr>
      </w:pPr>
    </w:p>
    <w:p w:rsidR="005F6AE3" w:rsidRDefault="001C2EC0" w:rsidP="00211C4A">
      <w:pPr>
        <w:jc w:val="both"/>
        <w:rPr>
          <w:rFonts w:ascii="Times New Roman" w:hAnsi="Times New Roman" w:cs="Times New Roman"/>
        </w:rPr>
      </w:pPr>
      <w:r w:rsidRPr="001C2EC0">
        <w:rPr>
          <w:rFonts w:ascii="Times New Roman" w:hAnsi="Times New Roman" w:cs="Times New Roman"/>
        </w:rPr>
        <w:t xml:space="preserve">Pozície právneho poriadku: právny systém národný a nadnárodný (nadštátny). Jednotlivé štáty ako subjekty existujú vedľa seba v určitom priestore, pričom poznáme rôzne formy medzinárodnej spolupráce a fungovania, najbežnejšími sú medzinárodné zmluvy, ďalej vytváranie medzinárodných organizácií (OSN, Rada Európy). Jednou z foriem medzinárodných organizácií je aj </w:t>
      </w:r>
      <w:r w:rsidRPr="001C2EC0">
        <w:rPr>
          <w:rFonts w:ascii="Times New Roman" w:hAnsi="Times New Roman" w:cs="Times New Roman"/>
          <w:b/>
        </w:rPr>
        <w:t>Európska únia</w:t>
      </w:r>
      <w:r w:rsidRPr="001C2EC0">
        <w:rPr>
          <w:rFonts w:ascii="Times New Roman" w:hAnsi="Times New Roman" w:cs="Times New Roman"/>
        </w:rPr>
        <w:t xml:space="preserve"> ako taká – predstavuje medzinárodnú spoluprácu medzi zúčastnenými štátmi. EÚ sa od začiatku výrazne odlišovala od klasických organizácií, prešla určitým vývojom. EÚ vytvorila </w:t>
      </w:r>
      <w:r w:rsidRPr="001C2EC0">
        <w:rPr>
          <w:rFonts w:ascii="Times New Roman" w:hAnsi="Times New Roman" w:cs="Times New Roman"/>
          <w:u w:val="single"/>
        </w:rPr>
        <w:t>supranacionálnu</w:t>
      </w:r>
      <w:r w:rsidRPr="001C2EC0">
        <w:rPr>
          <w:rFonts w:ascii="Times New Roman" w:hAnsi="Times New Roman" w:cs="Times New Roman"/>
        </w:rPr>
        <w:t xml:space="preserve"> (nadštátnu) organizáciu, ktorá sa líšila od klasických medzinárodných organizácií hlavne v tom, že vykazovala znaky štátu, aj keď ním nie je. V systéme, ktorý vytvorila nájdeme všetky znaky štátu. </w:t>
      </w:r>
      <w:r>
        <w:rPr>
          <w:rFonts w:ascii="Times New Roman" w:hAnsi="Times New Roman" w:cs="Times New Roman"/>
        </w:rPr>
        <w:t xml:space="preserve">Určité právne normy EÚ majú charakter ústavných noriem – primárne pramene práva. </w:t>
      </w:r>
    </w:p>
    <w:p w:rsidR="001C2EC0" w:rsidRDefault="005F6AE3" w:rsidP="00211C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Klasická medzinárodná organizácia iba zastrešuje iné štáty, nemá územie, obyvateľstvo, štátne orgány (iba tie, na ktorých sa dohodli) a vznikla za nejakým účelom (napr. Rada Európy). </w:t>
      </w:r>
    </w:p>
    <w:p w:rsidR="005F6AE3" w:rsidRPr="001C2EC0" w:rsidRDefault="005F6AE3" w:rsidP="00211C4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Supranacionálna organizácia má vlastné orgány, vlastný právny systém, každý členský štát musí tento právny systém dodržiavať a akceptovať právne normy vydané orgánmi EÚ – prijímané väčšinovým spôsobom – na základe hlasovania. Má vlastný systém ochrany práva – vlastné súdne orgány. </w:t>
      </w:r>
      <w:r w:rsidR="00711FA7">
        <w:rPr>
          <w:rFonts w:ascii="Times New Roman" w:hAnsi="Times New Roman" w:cs="Times New Roman"/>
        </w:rPr>
        <w:t xml:space="preserve">Existuje inštitút občianstva EÚ, teda má vlastný personálny substrát podobný ako majú členské štáty. Charta základných práv únie – vymedzuje vzťah EÚ k svojim občanom prostredníctvom inštitútu základných práv a slobôd. </w:t>
      </w:r>
    </w:p>
    <w:sectPr w:rsidR="005F6AE3" w:rsidRPr="001C2EC0" w:rsidSect="00E278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0535C"/>
    <w:multiLevelType w:val="hybridMultilevel"/>
    <w:tmpl w:val="70B06C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E506C"/>
    <w:rsid w:val="000D1AA2"/>
    <w:rsid w:val="001C2EC0"/>
    <w:rsid w:val="00205EFE"/>
    <w:rsid w:val="00211C4A"/>
    <w:rsid w:val="00483DC3"/>
    <w:rsid w:val="00535D9F"/>
    <w:rsid w:val="005F6AE3"/>
    <w:rsid w:val="00711FA7"/>
    <w:rsid w:val="007E1C35"/>
    <w:rsid w:val="00B8208D"/>
    <w:rsid w:val="00BD3B9B"/>
    <w:rsid w:val="00C61173"/>
    <w:rsid w:val="00DE506C"/>
    <w:rsid w:val="00E27855"/>
    <w:rsid w:val="00F05BA7"/>
    <w:rsid w:val="00F36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78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1C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Juditka</dc:creator>
  <cp:lastModifiedBy>Vločková</cp:lastModifiedBy>
  <cp:revision>6</cp:revision>
  <dcterms:created xsi:type="dcterms:W3CDTF">2012-02-14T08:34:00Z</dcterms:created>
  <dcterms:modified xsi:type="dcterms:W3CDTF">2013-02-02T23:54:00Z</dcterms:modified>
</cp:coreProperties>
</file>