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55" w:rsidRPr="009A65A7" w:rsidRDefault="0065293F" w:rsidP="00C738D5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HOSPODÁRSKA POLITIKA (</w:t>
      </w:r>
      <w:r w:rsidRPr="009A65A7">
        <w:rPr>
          <w:rFonts w:ascii="Times New Roman" w:hAnsi="Times New Roman" w:cs="Times New Roman"/>
        </w:rPr>
        <w:t>1.pred. – 13.2.2012)</w:t>
      </w:r>
    </w:p>
    <w:p w:rsidR="0065293F" w:rsidRPr="009A65A7" w:rsidRDefault="0065293F" w:rsidP="00C738D5">
      <w:pPr>
        <w:jc w:val="left"/>
        <w:rPr>
          <w:rFonts w:ascii="Times New Roman" w:hAnsi="Times New Roman" w:cs="Times New Roman"/>
        </w:rPr>
      </w:pPr>
    </w:p>
    <w:p w:rsidR="0065293F" w:rsidRPr="009A65A7" w:rsidRDefault="0065293F" w:rsidP="0065293F">
      <w:pPr>
        <w:pStyle w:val="Odstavecseseznamem"/>
        <w:numPr>
          <w:ilvl w:val="0"/>
          <w:numId w:val="2"/>
        </w:numPr>
        <w:ind w:left="426" w:hanging="426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 konca 19.st. dochádza k prepojeniu politiky a ekonomiky. HP vznikla preto, aby skúmala aspekty hospodárskeho a spoločenského života (vzťah cieľov – čo a prostriedkov – ako).</w:t>
      </w:r>
    </w:p>
    <w:p w:rsidR="0065293F" w:rsidRPr="009A65A7" w:rsidRDefault="0065293F" w:rsidP="0065293F">
      <w:pPr>
        <w:pStyle w:val="Odstavecseseznamem"/>
        <w:numPr>
          <w:ilvl w:val="0"/>
          <w:numId w:val="2"/>
        </w:numPr>
        <w:ind w:left="426" w:hanging="426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Moderná HP sa vykryštalizovala po 2.sv. vojne</w:t>
      </w:r>
    </w:p>
    <w:p w:rsidR="0065293F" w:rsidRPr="009A65A7" w:rsidRDefault="0065293F" w:rsidP="0065293F">
      <w:pPr>
        <w:pStyle w:val="Odstavecseseznamem"/>
        <w:numPr>
          <w:ilvl w:val="0"/>
          <w:numId w:val="2"/>
        </w:numPr>
        <w:ind w:left="426" w:hanging="426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V socialistických krajinách sa HP ako samostatná veda nevytvorila, bola nahradená hospodárskym plánovním (centrálne plánovanie). V 70-tych rokoch – problematické etapy vývoja národného hospodárstva, krízové obdobie – potreba HP. </w:t>
      </w:r>
    </w:p>
    <w:p w:rsidR="0065293F" w:rsidRPr="009A65A7" w:rsidRDefault="0065293F" w:rsidP="0065293F">
      <w:pPr>
        <w:jc w:val="left"/>
        <w:rPr>
          <w:rFonts w:ascii="Times New Roman" w:hAnsi="Times New Roman" w:cs="Times New Roman"/>
        </w:rPr>
      </w:pPr>
    </w:p>
    <w:p w:rsidR="0065293F" w:rsidRPr="009A65A7" w:rsidRDefault="0065293F" w:rsidP="0065293F">
      <w:pPr>
        <w:pStyle w:val="Odstavecseseznamem"/>
        <w:numPr>
          <w:ilvl w:val="0"/>
          <w:numId w:val="4"/>
        </w:numPr>
        <w:ind w:left="426" w:hanging="426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HP je </w:t>
      </w:r>
      <w:r w:rsidRPr="009A65A7">
        <w:rPr>
          <w:rFonts w:ascii="Times New Roman" w:hAnsi="Times New Roman" w:cs="Times New Roman"/>
          <w:b/>
        </w:rPr>
        <w:t>sústava teoretických a praktických poznatkov o cieľoch, nástrojoch, metódach a opatreniach ekonomických a politických subjektov</w:t>
      </w:r>
      <w:r w:rsidRPr="009A65A7">
        <w:rPr>
          <w:rFonts w:ascii="Times New Roman" w:hAnsi="Times New Roman" w:cs="Times New Roman"/>
        </w:rPr>
        <w:t>, zameraných na vybudovanie bezporuchového hosp. systému.</w:t>
      </w:r>
    </w:p>
    <w:p w:rsidR="0065293F" w:rsidRPr="009A65A7" w:rsidRDefault="0065293F" w:rsidP="0065293F">
      <w:pPr>
        <w:pStyle w:val="Odstavecseseznamem"/>
        <w:numPr>
          <w:ilvl w:val="0"/>
          <w:numId w:val="4"/>
        </w:numPr>
        <w:ind w:left="426" w:hanging="426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HP predstavuje usporiadanú sústavu vedeckých, teoretických a praktických poznatkov o formách a spôsoboch zvyšovania výkonnosti ekonomiky. Aby mohla túto úlohu splniť, vytvára hospodársko-politický systém, ktorý sa zameriava na dosiahnutie potenciálneho výkonu ekonomiky, na odstraňovanie príčin porúch v ekonomike a negatívnych dôsledkov trhu. </w:t>
      </w:r>
    </w:p>
    <w:p w:rsidR="0065293F" w:rsidRPr="009A65A7" w:rsidRDefault="0065293F" w:rsidP="0065293F">
      <w:pPr>
        <w:jc w:val="left"/>
        <w:rPr>
          <w:rFonts w:ascii="Times New Roman" w:hAnsi="Times New Roman" w:cs="Times New Roman"/>
        </w:rPr>
      </w:pPr>
    </w:p>
    <w:p w:rsidR="0065293F" w:rsidRPr="009A65A7" w:rsidRDefault="0065293F" w:rsidP="00EA2282">
      <w:pPr>
        <w:pStyle w:val="Odstavecseseznamem"/>
        <w:numPr>
          <w:ilvl w:val="0"/>
          <w:numId w:val="4"/>
        </w:numPr>
        <w:spacing w:line="240" w:lineRule="auto"/>
        <w:ind w:left="426"/>
        <w:contextualSpacing w:val="0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1. HP ako </w:t>
      </w:r>
      <w:r w:rsidRPr="009A65A7">
        <w:rPr>
          <w:rFonts w:ascii="Times New Roman" w:hAnsi="Times New Roman" w:cs="Times New Roman"/>
          <w:b/>
        </w:rPr>
        <w:t>praktická činnosť</w:t>
      </w:r>
      <w:r w:rsidRPr="009A65A7">
        <w:rPr>
          <w:rFonts w:ascii="Times New Roman" w:hAnsi="Times New Roman" w:cs="Times New Roman"/>
        </w:rPr>
        <w:t xml:space="preserve"> vykonávaná národnými inštitúciami (napr. vládou so súhlasom parlamentu, ktorá sleduje hospodárske a sociálne ciele alebo nadnárodné inštitúcie – EK</w:t>
      </w:r>
    </w:p>
    <w:p w:rsidR="0065293F" w:rsidRPr="009A65A7" w:rsidRDefault="0065293F" w:rsidP="00EA2282">
      <w:pPr>
        <w:pStyle w:val="Odstavecseseznamem"/>
        <w:spacing w:line="240" w:lineRule="auto"/>
        <w:contextualSpacing w:val="0"/>
        <w:rPr>
          <w:rFonts w:ascii="Times New Roman" w:hAnsi="Times New Roman" w:cs="Times New Roman"/>
        </w:rPr>
      </w:pPr>
    </w:p>
    <w:p w:rsidR="00EA2282" w:rsidRPr="009A65A7" w:rsidRDefault="0065293F" w:rsidP="00EA2282">
      <w:pPr>
        <w:pStyle w:val="Odstavecseseznamem"/>
        <w:numPr>
          <w:ilvl w:val="0"/>
          <w:numId w:val="4"/>
        </w:numPr>
        <w:spacing w:line="240" w:lineRule="auto"/>
        <w:ind w:left="426"/>
        <w:contextualSpacing w:val="0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2. HP ako </w:t>
      </w:r>
      <w:r w:rsidRPr="009A65A7">
        <w:rPr>
          <w:rFonts w:ascii="Times New Roman" w:hAnsi="Times New Roman" w:cs="Times New Roman"/>
          <w:b/>
        </w:rPr>
        <w:t>vedná disciplína</w:t>
      </w:r>
      <w:r w:rsidRPr="009A65A7">
        <w:rPr>
          <w:rFonts w:ascii="Times New Roman" w:hAnsi="Times New Roman" w:cs="Times New Roman"/>
        </w:rPr>
        <w:t xml:space="preserve"> sa zameriava na ekonomické správanie sa subjektov ekonomiky, aby mohla pochopiť a vysvetliť ekonomické dianie. Analyzuje si</w:t>
      </w:r>
      <w:r w:rsidR="00EA2282" w:rsidRPr="009A65A7">
        <w:rPr>
          <w:rFonts w:ascii="Times New Roman" w:hAnsi="Times New Roman" w:cs="Times New Roman"/>
        </w:rPr>
        <w:t>tuácie, s ktorými sa praktická HP musí vysporiadať (napr. rast cien, nezamestnanosť, vznik deficitu ŠR, platobná bilancia a pod.</w:t>
      </w:r>
    </w:p>
    <w:p w:rsidR="00EA2282" w:rsidRPr="009A65A7" w:rsidRDefault="00EA2282" w:rsidP="00EA2282">
      <w:pPr>
        <w:pStyle w:val="Odstavecseseznamem"/>
        <w:rPr>
          <w:rFonts w:ascii="Times New Roman" w:hAnsi="Times New Roman" w:cs="Times New Roman"/>
        </w:rPr>
      </w:pPr>
    </w:p>
    <w:p w:rsidR="00EA2282" w:rsidRPr="009A65A7" w:rsidRDefault="00EA2282" w:rsidP="00EA2282">
      <w:pPr>
        <w:pStyle w:val="Odstavecseseznamem"/>
        <w:numPr>
          <w:ilvl w:val="0"/>
          <w:numId w:val="4"/>
        </w:numPr>
        <w:ind w:left="426"/>
        <w:contextualSpacing w:val="0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Prepojenie s ostatnými vednými disciplínami:</w:t>
      </w:r>
    </w:p>
    <w:p w:rsidR="00EA2282" w:rsidRPr="009A65A7" w:rsidRDefault="00EA2282" w:rsidP="00EA2282">
      <w:pPr>
        <w:pStyle w:val="Odstavecseseznamem"/>
        <w:contextualSpacing w:val="0"/>
        <w:rPr>
          <w:rFonts w:ascii="Times New Roman" w:hAnsi="Times New Roman" w:cs="Times New Roman"/>
        </w:rPr>
      </w:pPr>
    </w:p>
    <w:p w:rsidR="00EA2282" w:rsidRPr="009A65A7" w:rsidRDefault="00EA2282" w:rsidP="00EA2282">
      <w:pPr>
        <w:pStyle w:val="Odstavecseseznamem"/>
        <w:numPr>
          <w:ilvl w:val="0"/>
          <w:numId w:val="5"/>
        </w:numPr>
        <w:contextualSpacing w:val="0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Mikroekonómia – zameriava sa na jednotlivé ekonomické subjekty. Čo vyrábať? Pre koho vyrábať? Ako vyrábať?</w:t>
      </w:r>
    </w:p>
    <w:p w:rsidR="00EA2282" w:rsidRPr="009A65A7" w:rsidRDefault="00EA2282" w:rsidP="00EA2282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Makroekonómia – zameriava sa na objekt ekonomiky, jej fungovanie a udržiavanie rovnováhy na úrovni štátu.</w:t>
      </w:r>
    </w:p>
    <w:p w:rsidR="00EA2282" w:rsidRPr="009A65A7" w:rsidRDefault="00EA2282" w:rsidP="00EA2282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Politické vedy – zameriava sa na politické a mocenské vzťahy a ich formy. Prostredníctvom HP sa spája s ekonómiou.</w:t>
      </w:r>
    </w:p>
    <w:p w:rsidR="00EA2282" w:rsidRPr="009A65A7" w:rsidRDefault="00EA2282" w:rsidP="00EA2282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Právo a právne vedy – zameriava sa na súbor poznatkov o sústave, spôsoboch, postupoch a inštiitúciách. Vytvára princípy a umožňuje využívanie nástrojov HP. </w:t>
      </w:r>
    </w:p>
    <w:p w:rsidR="00EA2282" w:rsidRPr="009A65A7" w:rsidRDefault="00EA2282" w:rsidP="00EA2282">
      <w:pPr>
        <w:jc w:val="left"/>
        <w:rPr>
          <w:rFonts w:ascii="Times New Roman" w:hAnsi="Times New Roman" w:cs="Times New Roman"/>
        </w:rPr>
      </w:pPr>
    </w:p>
    <w:p w:rsidR="00EA2282" w:rsidRPr="009A65A7" w:rsidRDefault="00EA2282" w:rsidP="00EA2282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Genéza HP</w:t>
      </w:r>
    </w:p>
    <w:p w:rsidR="00EA2282" w:rsidRPr="009A65A7" w:rsidRDefault="00EA2282" w:rsidP="00EA2282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Merkantilizmus</w:t>
      </w:r>
      <w:r w:rsidRPr="009A65A7">
        <w:rPr>
          <w:rFonts w:ascii="Times New Roman" w:hAnsi="Times New Roman" w:cs="Times New Roman"/>
        </w:rPr>
        <w:t xml:space="preserve"> – 18.-19.st. (napr. J.B.Colbert) – za svoj zdroj bohatstva považuje hlavne zahraničný obchod (cieľ = aktívna peňažná bilancia). Bohatsvto krajiny stotožňujú s drahými kovmi a peniazmi. Uznávanie aktívnych zásahov štátu do ekonomiky.</w:t>
      </w:r>
    </w:p>
    <w:p w:rsidR="00EA2282" w:rsidRPr="009A65A7" w:rsidRDefault="00EA2282" w:rsidP="00EA2282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Fyziokratozmus</w:t>
      </w:r>
      <w:r w:rsidRPr="009A65A7">
        <w:rPr>
          <w:rFonts w:ascii="Times New Roman" w:hAnsi="Times New Roman" w:cs="Times New Roman"/>
        </w:rPr>
        <w:t xml:space="preserve"> – 18.st. (napr. Pierre de Boisguillbert) – predmetom ich skúmania bolo poľnohospodárstvo. Jedine práca v oblasti poľnoh. je produktívna, pretože vytvára skutočnú hodnotu. Peniaze sú len nástrojom obehu. </w:t>
      </w:r>
    </w:p>
    <w:p w:rsidR="0065293F" w:rsidRPr="009A65A7" w:rsidRDefault="0065293F" w:rsidP="0065293F">
      <w:pPr>
        <w:jc w:val="left"/>
        <w:rPr>
          <w:rFonts w:ascii="Times New Roman" w:hAnsi="Times New Roman" w:cs="Times New Roman"/>
        </w:rPr>
      </w:pPr>
    </w:p>
    <w:p w:rsidR="0065293F" w:rsidRPr="009A65A7" w:rsidRDefault="00EA2282" w:rsidP="0065293F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I.Etapa</w:t>
      </w:r>
    </w:p>
    <w:p w:rsidR="00EA2282" w:rsidRPr="009A65A7" w:rsidRDefault="00EA2282" w:rsidP="00EA2282">
      <w:pPr>
        <w:pStyle w:val="Odstavecseseznamem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Klasická ekonómia – 19.st.</w:t>
      </w:r>
    </w:p>
    <w:p w:rsidR="00EA2282" w:rsidRPr="009A65A7" w:rsidRDefault="00EA2282" w:rsidP="00EA2282">
      <w:pPr>
        <w:pStyle w:val="Odstavecseseznamem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Adam Smith</w:t>
      </w:r>
      <w:r w:rsidRPr="009A65A7">
        <w:rPr>
          <w:rFonts w:ascii="Times New Roman" w:hAnsi="Times New Roman" w:cs="Times New Roman"/>
        </w:rPr>
        <w:t xml:space="preserve"> – položil základy klasickej ekonómie v diele </w:t>
      </w:r>
      <w:r w:rsidRPr="009A65A7">
        <w:rPr>
          <w:rFonts w:ascii="Times New Roman" w:hAnsi="Times New Roman" w:cs="Times New Roman"/>
          <w:i/>
        </w:rPr>
        <w:t>Bohatstvo národov</w:t>
      </w:r>
    </w:p>
    <w:p w:rsidR="00EA2282" w:rsidRPr="009A65A7" w:rsidRDefault="00EA2282" w:rsidP="00EA2282">
      <w:pPr>
        <w:pStyle w:val="Odstavecseseznamem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 – sformuloval nový myšlienkový</w:t>
      </w:r>
      <w:r w:rsidR="007058F3" w:rsidRPr="009A65A7">
        <w:rPr>
          <w:rFonts w:ascii="Times New Roman" w:hAnsi="Times New Roman" w:cs="Times New Roman"/>
        </w:rPr>
        <w:t xml:space="preserve"> smer hospodársky liberalizmus – presadzuje slobodu človeka, vlastníctva a podnikania.</w:t>
      </w:r>
    </w:p>
    <w:p w:rsidR="007058F3" w:rsidRPr="009A65A7" w:rsidRDefault="007058F3" w:rsidP="007058F3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lastRenderedPageBreak/>
        <w:t>Trhový mechanizmus = samoregulujúci systém, ktorý poháňa ekonomický život.</w:t>
      </w:r>
    </w:p>
    <w:p w:rsidR="007058F3" w:rsidRPr="009A65A7" w:rsidRDefault="007058F3" w:rsidP="007058F3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Všetky ekonomické javy a procesy vyplývajú z prirpdzenej povahy človeka egoistu, ktorý vždy sleduje svoj osobný záujem a ten je hybnou silou ekonomického vývinu (predaj-kúpa).</w:t>
      </w:r>
    </w:p>
    <w:p w:rsidR="007058F3" w:rsidRPr="009A65A7" w:rsidRDefault="007058F3" w:rsidP="007058F3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Vystupuje PROTI zásahom štátu</w:t>
      </w:r>
    </w:p>
    <w:p w:rsidR="007058F3" w:rsidRPr="009A65A7" w:rsidRDefault="007058F3" w:rsidP="007058F3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Úlohu štátu redukuje na 3 oblasti:</w:t>
      </w:r>
    </w:p>
    <w:p w:rsidR="007058F3" w:rsidRPr="009A65A7" w:rsidRDefault="007058F3" w:rsidP="007058F3">
      <w:pPr>
        <w:pStyle w:val="Odstavecseseznamem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Ochrana krajiny pred vonkajším nebezpečenstvom</w:t>
      </w:r>
    </w:p>
    <w:p w:rsidR="007058F3" w:rsidRPr="009A65A7" w:rsidRDefault="007058F3" w:rsidP="007058F3">
      <w:pPr>
        <w:pStyle w:val="Odstavecseseznamem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Zabezpečenie poriadku a spravodlivosti vo vnútri krajiny</w:t>
      </w:r>
    </w:p>
    <w:p w:rsidR="007058F3" w:rsidRPr="009A65A7" w:rsidRDefault="007058F3" w:rsidP="007058F3">
      <w:pPr>
        <w:pStyle w:val="Odstavecseseznamem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Zabezpečiť fungovanie tých inštitúcií, ktoré vykonávajú činnosť, o akú nemajú záujem jednotlivci (zdravotníctvo, školstvo)</w:t>
      </w:r>
    </w:p>
    <w:p w:rsidR="006874E4" w:rsidRPr="009A65A7" w:rsidRDefault="006874E4" w:rsidP="006874E4">
      <w:pPr>
        <w:pStyle w:val="Odstavecseseznamem"/>
        <w:ind w:left="1080"/>
        <w:jc w:val="left"/>
        <w:rPr>
          <w:rFonts w:ascii="Times New Roman" w:hAnsi="Times New Roman" w:cs="Times New Roman"/>
        </w:rPr>
      </w:pPr>
    </w:p>
    <w:p w:rsidR="007058F3" w:rsidRPr="009A65A7" w:rsidRDefault="007058F3" w:rsidP="006874E4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Ricardo</w:t>
      </w:r>
      <w:r w:rsidRPr="009A65A7">
        <w:rPr>
          <w:rFonts w:ascii="Times New Roman" w:hAnsi="Times New Roman" w:cs="Times New Roman"/>
        </w:rPr>
        <w:t xml:space="preserve"> – </w:t>
      </w:r>
      <w:r w:rsidRPr="009A65A7">
        <w:rPr>
          <w:rFonts w:ascii="Times New Roman" w:hAnsi="Times New Roman" w:cs="Times New Roman"/>
          <w:i/>
        </w:rPr>
        <w:t>Zásady politickej ekonómie a zdaňovania</w:t>
      </w:r>
      <w:r w:rsidRPr="009A65A7">
        <w:rPr>
          <w:rFonts w:ascii="Times New Roman" w:hAnsi="Times New Roman" w:cs="Times New Roman"/>
        </w:rPr>
        <w:t xml:space="preserve"> – položil základy a objasnil viacero ekonomických pojmov a zákonitostí (napr. teória komparatívnej výhody)</w:t>
      </w:r>
    </w:p>
    <w:p w:rsidR="007058F3" w:rsidRPr="009A65A7" w:rsidRDefault="007058F3" w:rsidP="006874E4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Malthu</w:t>
      </w:r>
      <w:r w:rsidRPr="009A65A7">
        <w:rPr>
          <w:rFonts w:ascii="Times New Roman" w:hAnsi="Times New Roman" w:cs="Times New Roman"/>
        </w:rPr>
        <w:t xml:space="preserve">s – </w:t>
      </w:r>
      <w:r w:rsidRPr="009A65A7">
        <w:rPr>
          <w:rFonts w:ascii="Times New Roman" w:hAnsi="Times New Roman" w:cs="Times New Roman"/>
          <w:i/>
        </w:rPr>
        <w:t>Železný zákon mzdový</w:t>
      </w:r>
      <w:r w:rsidRPr="009A65A7">
        <w:rPr>
          <w:rFonts w:ascii="Times New Roman" w:hAnsi="Times New Roman" w:cs="Times New Roman"/>
        </w:rPr>
        <w:t xml:space="preserve"> – počet obyvateľov narastá rýchlejším tempom ako zdroje obživy = rast obyvateľstva musí nevhynutne stláčať mzdy robotníkov na úroveň existujúceho minima.</w:t>
      </w:r>
    </w:p>
    <w:p w:rsidR="007058F3" w:rsidRPr="009A65A7" w:rsidRDefault="007058F3" w:rsidP="006874E4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Say</w:t>
      </w:r>
      <w:r w:rsidRPr="009A65A7">
        <w:rPr>
          <w:rFonts w:ascii="Times New Roman" w:hAnsi="Times New Roman" w:cs="Times New Roman"/>
        </w:rPr>
        <w:t xml:space="preserve"> – </w:t>
      </w:r>
      <w:r w:rsidRPr="009A65A7">
        <w:rPr>
          <w:rFonts w:ascii="Times New Roman" w:hAnsi="Times New Roman" w:cs="Times New Roman"/>
          <w:i/>
        </w:rPr>
        <w:t>Sayov zákon trhu</w:t>
      </w:r>
      <w:r w:rsidRPr="009A65A7">
        <w:rPr>
          <w:rFonts w:ascii="Times New Roman" w:hAnsi="Times New Roman" w:cs="Times New Roman"/>
        </w:rPr>
        <w:t xml:space="preserve"> (Rozprava o politickej ekonómii) – ponuka si automaticky vytvára dopyt </w:t>
      </w:r>
    </w:p>
    <w:p w:rsidR="007058F3" w:rsidRPr="009A65A7" w:rsidRDefault="007058F3" w:rsidP="007058F3">
      <w:pPr>
        <w:jc w:val="left"/>
        <w:rPr>
          <w:rFonts w:ascii="Times New Roman" w:hAnsi="Times New Roman" w:cs="Times New Roman"/>
        </w:rPr>
      </w:pPr>
    </w:p>
    <w:p w:rsidR="007058F3" w:rsidRPr="009A65A7" w:rsidRDefault="007058F3" w:rsidP="007058F3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II.etapa</w:t>
      </w:r>
    </w:p>
    <w:p w:rsidR="007058F3" w:rsidRPr="009A65A7" w:rsidRDefault="007058F3" w:rsidP="007058F3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Keynesovská makroekonomická teória – 30.roky 20.st.</w:t>
      </w:r>
    </w:p>
    <w:p w:rsidR="007058F3" w:rsidRPr="009A65A7" w:rsidRDefault="007058F3" w:rsidP="007058F3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Keynes</w:t>
      </w:r>
      <w:r w:rsidRPr="009A65A7">
        <w:rPr>
          <w:rFonts w:ascii="Times New Roman" w:hAnsi="Times New Roman" w:cs="Times New Roman"/>
        </w:rPr>
        <w:t xml:space="preserve"> – </w:t>
      </w:r>
      <w:r w:rsidRPr="009A65A7">
        <w:rPr>
          <w:rFonts w:ascii="Times New Roman" w:hAnsi="Times New Roman" w:cs="Times New Roman"/>
          <w:i/>
        </w:rPr>
        <w:t>Všeobecná teória zamestnanosti, úrokov a peňazí</w:t>
      </w:r>
      <w:r w:rsidRPr="009A65A7">
        <w:rPr>
          <w:rFonts w:ascii="Times New Roman" w:hAnsi="Times New Roman" w:cs="Times New Roman"/>
        </w:rPr>
        <w:t xml:space="preserve"> – hlavným nástrojom je fiškálna politika zameraná na reguláciu efektívneho dopytu prostredníctvom zmien štátnych výdavkov a daňových sadzieb. Hlavnou príčinou nestability trhovej ekonomiky sú investície</w:t>
      </w:r>
    </w:p>
    <w:p w:rsidR="007058F3" w:rsidRPr="009A65A7" w:rsidRDefault="007058F3" w:rsidP="007058F3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Úlohou štátu je zabezpečiť rast efektívneho dopytu a tým aj rast dôchodkov a zamestnanosti 2 spôsobmi:</w:t>
      </w:r>
    </w:p>
    <w:p w:rsidR="007058F3" w:rsidRPr="009A65A7" w:rsidRDefault="007058F3" w:rsidP="007058F3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1.  Rozpočtové regulovanie ekonomiky </w:t>
      </w:r>
      <w:r w:rsidR="006874E4" w:rsidRPr="009A65A7">
        <w:rPr>
          <w:rFonts w:ascii="Times New Roman" w:hAnsi="Times New Roman" w:cs="Times New Roman"/>
        </w:rPr>
        <w:t>– rozpočtová ekonomika</w:t>
      </w:r>
    </w:p>
    <w:p w:rsidR="007058F3" w:rsidRPr="009A65A7" w:rsidRDefault="007058F3" w:rsidP="007058F3">
      <w:pPr>
        <w:pStyle w:val="Odstavecseseznamem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2. Peňažná a úverová politika (ovplyvňovanie množstva peňazí v obehu</w:t>
      </w:r>
    </w:p>
    <w:p w:rsidR="0065293F" w:rsidRPr="009A65A7" w:rsidRDefault="0065293F" w:rsidP="0065293F">
      <w:pPr>
        <w:jc w:val="left"/>
        <w:rPr>
          <w:rFonts w:ascii="Times New Roman" w:hAnsi="Times New Roman" w:cs="Times New Roman"/>
        </w:rPr>
      </w:pPr>
    </w:p>
    <w:p w:rsidR="006874E4" w:rsidRPr="009A65A7" w:rsidRDefault="006874E4" w:rsidP="0065293F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III.etapa</w:t>
      </w:r>
    </w:p>
    <w:p w:rsidR="006874E4" w:rsidRPr="009A65A7" w:rsidRDefault="006874E4" w:rsidP="006874E4">
      <w:pPr>
        <w:pStyle w:val="Odstavecseseznamem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Po skončení 2.sv. vojny sa z keynesiánskej politiky sformulovali 2 teoretické a praktické smery HP:</w:t>
      </w:r>
    </w:p>
    <w:p w:rsidR="006874E4" w:rsidRPr="009A65A7" w:rsidRDefault="006874E4" w:rsidP="006874E4">
      <w:pPr>
        <w:pStyle w:val="Odstavecseseznamem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1. Angloamerický smer</w:t>
      </w:r>
      <w:r w:rsidRPr="009A65A7">
        <w:rPr>
          <w:rFonts w:ascii="Times New Roman" w:hAnsi="Times New Roman" w:cs="Times New Roman"/>
        </w:rPr>
        <w:t xml:space="preserve"> – rýchle reakcie na výkyvy hospodárskeho vývoja, HP= krátkodobá, konjukturálna politika. Stabilita ekonomiky zabezpečovaná štátom - Teória racionálnych očakávaní</w:t>
      </w:r>
    </w:p>
    <w:p w:rsidR="006874E4" w:rsidRPr="009A65A7" w:rsidRDefault="006874E4" w:rsidP="006874E4">
      <w:pPr>
        <w:pStyle w:val="Odstavecseseznamem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2. Európsky smer</w:t>
      </w:r>
      <w:r w:rsidRPr="009A65A7">
        <w:rPr>
          <w:rFonts w:ascii="Times New Roman" w:hAnsi="Times New Roman" w:cs="Times New Roman"/>
        </w:rPr>
        <w:t xml:space="preserve"> – HP=konštitutívna politika, komplexné prepojenie širších systémových vzťahov a opatrení</w:t>
      </w: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Švédsky model HP</w:t>
      </w:r>
      <w:r w:rsidRPr="009A65A7">
        <w:rPr>
          <w:rFonts w:ascii="Times New Roman" w:hAnsi="Times New Roman" w:cs="Times New Roman"/>
        </w:rPr>
        <w:t xml:space="preserve"> – koncepciu štátneho blahobytu – pokus o nájdenie stredovej cesty medzi liberálnou trhovou ekonomikou a príkazovou ekonomikou.</w:t>
      </w:r>
    </w:p>
    <w:p w:rsidR="006874E4" w:rsidRPr="009A65A7" w:rsidRDefault="006874E4" w:rsidP="006874E4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Nástrojom riešenia boli vyšie štátne výdavky – vyššia miera zdanenia. Vyššie zdaňovanie obmedzilo iniciatívu súkromného sektoru. </w:t>
      </w:r>
    </w:p>
    <w:p w:rsidR="006874E4" w:rsidRPr="009A65A7" w:rsidRDefault="006874E4" w:rsidP="006874E4">
      <w:pPr>
        <w:pStyle w:val="Odstavecseseznamem"/>
        <w:numPr>
          <w:ilvl w:val="0"/>
          <w:numId w:val="11"/>
        </w:num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3 základ. koncepcie:</w:t>
      </w: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1.cieľ = zaistiť plnú zamestnanosť</w:t>
      </w: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2. cieľ – dosiahnuť optimálnu sociálnu rovnosť občanov</w:t>
      </w: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3. cieľ – dospieť k čo najširšiemu soc. a zdrav. zabezpečeniu prostredníctvom sektoru verejných služieb </w:t>
      </w: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lastRenderedPageBreak/>
        <w:t>Nemecká koncepcia sociálne</w:t>
      </w:r>
      <w:r w:rsidR="000942EB" w:rsidRPr="009A65A7">
        <w:rPr>
          <w:rFonts w:ascii="Times New Roman" w:hAnsi="Times New Roman" w:cs="Times New Roman"/>
          <w:b/>
        </w:rPr>
        <w:t>-</w:t>
      </w:r>
      <w:r w:rsidRPr="009A65A7">
        <w:rPr>
          <w:rFonts w:ascii="Times New Roman" w:hAnsi="Times New Roman" w:cs="Times New Roman"/>
          <w:b/>
        </w:rPr>
        <w:t>trhového hospodárstva</w:t>
      </w:r>
      <w:r w:rsidRPr="009A65A7">
        <w:rPr>
          <w:rFonts w:ascii="Times New Roman" w:hAnsi="Times New Roman" w:cs="Times New Roman"/>
        </w:rPr>
        <w:t xml:space="preserve"> – dlhodobo dosahuje mimoriadny ekonomický výkon (50.-60.r.=hosp. zázrak). Rýchly ekonomický rast, dlhodobá cenová stabilita. Najväčšiu zásluhu na tom mala Bundesbanka = cenrálna banka. Jeden z najvýznamnejších exportérov sveta, dlhodobá aktívna platobná bilancia.</w:t>
      </w:r>
    </w:p>
    <w:p w:rsidR="006874E4" w:rsidRPr="009A65A7" w:rsidRDefault="006874E4" w:rsidP="006874E4">
      <w:p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Priznáva nevyhnutnosť štátnych zásahu v 3 oblastiach:</w:t>
      </w:r>
    </w:p>
    <w:p w:rsidR="006874E4" w:rsidRPr="009A65A7" w:rsidRDefault="006874E4" w:rsidP="006874E4">
      <w:pPr>
        <w:pStyle w:val="Odstavecseseznamem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Tvorba a udržiavanie konkurencie prostredia</w:t>
      </w:r>
    </w:p>
    <w:p w:rsidR="006874E4" w:rsidRPr="009A65A7" w:rsidRDefault="006874E4" w:rsidP="006874E4">
      <w:pPr>
        <w:pStyle w:val="Odstavecseseznamem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Stabilita meny</w:t>
      </w:r>
    </w:p>
    <w:p w:rsidR="006874E4" w:rsidRPr="009A65A7" w:rsidRDefault="006874E4" w:rsidP="006874E4">
      <w:pPr>
        <w:pStyle w:val="Odstavecseseznamem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Sociálna oblasť</w:t>
      </w:r>
    </w:p>
    <w:p w:rsidR="000942EB" w:rsidRPr="009A65A7" w:rsidRDefault="000942EB" w:rsidP="000942EB">
      <w:pPr>
        <w:jc w:val="left"/>
        <w:rPr>
          <w:rFonts w:ascii="Times New Roman" w:hAnsi="Times New Roman" w:cs="Times New Roman"/>
        </w:rPr>
      </w:pPr>
    </w:p>
    <w:p w:rsidR="000942EB" w:rsidRPr="009A65A7" w:rsidRDefault="000942EB" w:rsidP="000942EB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ŠTRUKTÚRA HP</w:t>
      </w:r>
    </w:p>
    <w:p w:rsidR="000942EB" w:rsidRPr="009A65A7" w:rsidRDefault="000942EB" w:rsidP="000942EB">
      <w:pPr>
        <w:pStyle w:val="Odstavecseseznamem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Hospodársko-politický systém</w:t>
      </w:r>
      <w:r w:rsidRPr="009A65A7">
        <w:rPr>
          <w:rFonts w:ascii="Times New Roman" w:hAnsi="Times New Roman" w:cs="Times New Roman"/>
        </w:rPr>
        <w:t xml:space="preserve"> predstavuje súbor subsystémov, pričom vzťahy a väzby medzi nimi majú zabezpečiť vyššiu výkonnosť ekonomiky:</w:t>
      </w:r>
    </w:p>
    <w:p w:rsidR="000942EB" w:rsidRPr="009A65A7" w:rsidRDefault="000942EB" w:rsidP="000942EB">
      <w:pPr>
        <w:pStyle w:val="Odstavecseseznamem"/>
        <w:numPr>
          <w:ilvl w:val="0"/>
          <w:numId w:val="13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 ciele</w:t>
      </w:r>
    </w:p>
    <w:p w:rsidR="000942EB" w:rsidRPr="009A65A7" w:rsidRDefault="000942EB" w:rsidP="000942EB">
      <w:pPr>
        <w:pStyle w:val="Odstavecseseznamem"/>
        <w:numPr>
          <w:ilvl w:val="0"/>
          <w:numId w:val="13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 metódy, modely, princípy a opatrenia</w:t>
      </w:r>
    </w:p>
    <w:p w:rsidR="000942EB" w:rsidRPr="009A65A7" w:rsidRDefault="000942EB" w:rsidP="000942EB">
      <w:pPr>
        <w:pStyle w:val="Odstavecseseznamem"/>
        <w:numPr>
          <w:ilvl w:val="0"/>
          <w:numId w:val="13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 Subjekty, nositelia</w:t>
      </w:r>
    </w:p>
    <w:p w:rsidR="000942EB" w:rsidRPr="009A65A7" w:rsidRDefault="000942EB" w:rsidP="000942EB">
      <w:pPr>
        <w:pStyle w:val="Odstavecseseznamem"/>
        <w:numPr>
          <w:ilvl w:val="0"/>
          <w:numId w:val="13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 nástroje </w:t>
      </w:r>
    </w:p>
    <w:p w:rsidR="000942EB" w:rsidRPr="009A65A7" w:rsidRDefault="000942EB" w:rsidP="000942EB">
      <w:pPr>
        <w:pStyle w:val="Odstavecseseznamem"/>
        <w:numPr>
          <w:ilvl w:val="0"/>
          <w:numId w:val="13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kritéria</w:t>
      </w:r>
    </w:p>
    <w:p w:rsidR="006874E4" w:rsidRPr="009A65A7" w:rsidRDefault="006874E4" w:rsidP="006874E4">
      <w:pPr>
        <w:jc w:val="left"/>
        <w:rPr>
          <w:rFonts w:ascii="Times New Roman" w:hAnsi="Times New Roman" w:cs="Times New Roman"/>
        </w:rPr>
      </w:pPr>
    </w:p>
    <w:p w:rsidR="000942EB" w:rsidRPr="009A65A7" w:rsidRDefault="000942EB" w:rsidP="006874E4">
      <w:pPr>
        <w:jc w:val="left"/>
        <w:rPr>
          <w:rFonts w:ascii="Times New Roman" w:hAnsi="Times New Roman" w:cs="Times New Roman"/>
        </w:rPr>
      </w:pPr>
    </w:p>
    <w:p w:rsidR="000942EB" w:rsidRPr="009A65A7" w:rsidRDefault="000942EB" w:rsidP="006874E4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Hospodársko-politické ciele:</w:t>
      </w:r>
    </w:p>
    <w:p w:rsidR="000942EB" w:rsidRPr="009A65A7" w:rsidRDefault="000942EB" w:rsidP="000942EB">
      <w:pPr>
        <w:pStyle w:val="Odstavecseseznamem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cieľ je bezprostredný motív (záujem), ktorý integruje, orientuje a reguluje činnosť subjektov hospodárskej politiky</w:t>
      </w:r>
    </w:p>
    <w:p w:rsidR="000942EB" w:rsidRPr="009A65A7" w:rsidRDefault="000942EB" w:rsidP="000942EB">
      <w:pPr>
        <w:pStyle w:val="Odstavecseseznamem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predpokladom úspešnosti dosiahnutia cieľa je kvantifikácia cieľa (číselné určenie cieľa)</w:t>
      </w:r>
    </w:p>
    <w:p w:rsidR="000942EB" w:rsidRPr="009A65A7" w:rsidRDefault="000942EB" w:rsidP="000942EB">
      <w:pPr>
        <w:pStyle w:val="Odstavecseseznamem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vzťahy medzi cieľmi: konzistencia, konformita a konflikt cieľov</w:t>
      </w:r>
    </w:p>
    <w:p w:rsidR="009E1EEC" w:rsidRPr="009A65A7" w:rsidRDefault="009E1EEC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Základná sústava hospodársko-politických cieľov: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1.Ekonomický rast</w:t>
      </w:r>
      <w:r w:rsidRPr="009A65A7">
        <w:rPr>
          <w:rFonts w:ascii="Times New Roman" w:hAnsi="Times New Roman" w:cs="Times New Roman"/>
        </w:rPr>
        <w:t xml:space="preserve"> – dosiahnutie vysokej výkonnosti ekonomiky, ktorú je možné vyjadriť len na princípe tvorby pridanej hodnoty domácimi (nie národnými) subjektmi. Najčastejšie sa meria ako zmena hospodárskej výkonnosti vyjadrený vzťahom pridanej hodnoty HDP k hodnote hrubej produkcie ekonomiky HPE. 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 xml:space="preserve">2.Aktívne saldo obchodnej bilancie </w:t>
      </w:r>
      <w:r w:rsidRPr="009A65A7">
        <w:rPr>
          <w:rFonts w:ascii="Times New Roman" w:hAnsi="Times New Roman" w:cs="Times New Roman"/>
        </w:rPr>
        <w:t>– zvyšovanie efektívnosti zahranično-obchodných operácií a vytváranie devízových rezerv.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Obchodná bilancia – vzájomné vzťahy medzi dovozom a vývozom všetkých tovarov a služieb z danej ekonomiky a do danej ekonomiky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Saldo obchodnej bilancie – rozdiel medzi hodnotou vývozu a dovozu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Aktívna obchodná bilancia – hodnota vývozu  prevyšuje hodnotu dovozu – je cieľom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Pasívna obchodná bilancia – hodnota vývozu je nižšia ako hodnota dovozu.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Vyrovnaná obchodná bilancia – hodnota dovozu = hodnote vývozu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3.Cenová stabilita</w:t>
      </w:r>
      <w:r w:rsidRPr="009A65A7">
        <w:rPr>
          <w:rFonts w:ascii="Times New Roman" w:hAnsi="Times New Roman" w:cs="Times New Roman"/>
        </w:rPr>
        <w:t xml:space="preserve"> – zachovanie neinflačného peňažného vývoja.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Vlády rešpektujú trhový pohyb a ceny no musia zabraňovať neočakávaným šokom, a teda pomocou nástrojov HP ovplyvňujú podmienky na trhu – udržane nízkej inflácie (a to napr. vyrovnanosťou ŠR, miernymi cenami cenovej hladiny,...)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lastRenderedPageBreak/>
        <w:t>4.Zamestnanosť</w:t>
      </w:r>
      <w:r w:rsidRPr="009A65A7">
        <w:rPr>
          <w:rFonts w:ascii="Times New Roman" w:hAnsi="Times New Roman" w:cs="Times New Roman"/>
        </w:rPr>
        <w:t xml:space="preserve"> – udržanie a zvyšovanie zamestnanosti v súlade s demografickým vývojom obyvateľstva, čiže priblíženie sa k prirodzenej miere nezamestanosti (5,5-6%) .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HP ciele:</w:t>
      </w:r>
    </w:p>
    <w:p w:rsidR="00557EFA" w:rsidRPr="009A65A7" w:rsidRDefault="00557EFA" w:rsidP="00557EFA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podľa hierarchického usporiadania:</w:t>
      </w:r>
    </w:p>
    <w:p w:rsidR="00557EFA" w:rsidRPr="009A65A7" w:rsidRDefault="00557EFA" w:rsidP="00557EFA">
      <w:pPr>
        <w:pStyle w:val="Odstavecseseznamem"/>
        <w:numPr>
          <w:ilvl w:val="0"/>
          <w:numId w:val="1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základné</w:t>
      </w:r>
    </w:p>
    <w:p w:rsidR="00557EFA" w:rsidRPr="009A65A7" w:rsidRDefault="00557EFA" w:rsidP="00557EFA">
      <w:pPr>
        <w:pStyle w:val="Odstavecseseznamem"/>
        <w:numPr>
          <w:ilvl w:val="0"/>
          <w:numId w:val="1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strategické (odvodená sústava cieľov)</w:t>
      </w:r>
    </w:p>
    <w:p w:rsidR="00557EFA" w:rsidRPr="009A65A7" w:rsidRDefault="00557EFA" w:rsidP="00557EFA">
      <w:pPr>
        <w:pStyle w:val="Odstavecseseznamem"/>
        <w:numPr>
          <w:ilvl w:val="0"/>
          <w:numId w:val="1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taktické (sprostredkovávacie ciele)</w:t>
      </w:r>
    </w:p>
    <w:p w:rsidR="00557EFA" w:rsidRPr="009A65A7" w:rsidRDefault="00557EFA" w:rsidP="00557EFA">
      <w:pPr>
        <w:pStyle w:val="Odstavecseseznamem"/>
        <w:numPr>
          <w:ilvl w:val="0"/>
          <w:numId w:val="1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operatívne (konkrétne ciele – priority: produktivita práce, úroveň úrokovej sadzby, miera zadlženia)</w:t>
      </w:r>
    </w:p>
    <w:p w:rsidR="00557EFA" w:rsidRPr="009A65A7" w:rsidRDefault="00557EFA" w:rsidP="00557EFA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podľa významu a kompletnosti:</w:t>
      </w:r>
    </w:p>
    <w:p w:rsidR="00557EFA" w:rsidRPr="009A65A7" w:rsidRDefault="00557EFA" w:rsidP="00557EFA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557EFA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z časového hľadiska:</w:t>
      </w:r>
    </w:p>
    <w:p w:rsidR="00557EFA" w:rsidRPr="009A65A7" w:rsidRDefault="00557EFA" w:rsidP="00557EFA">
      <w:pPr>
        <w:pStyle w:val="Odstavecseseznamem"/>
        <w:rPr>
          <w:rFonts w:ascii="Times New Roman" w:hAnsi="Times New Roman" w:cs="Times New Roman"/>
        </w:rPr>
      </w:pPr>
    </w:p>
    <w:p w:rsidR="00557EFA" w:rsidRPr="009A65A7" w:rsidRDefault="00557EFA" w:rsidP="00557EFA">
      <w:pPr>
        <w:pStyle w:val="Odstavecseseznamem"/>
        <w:numPr>
          <w:ilvl w:val="0"/>
          <w:numId w:val="1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krátkodobé (1 rok)</w:t>
      </w:r>
    </w:p>
    <w:p w:rsidR="00557EFA" w:rsidRPr="009A65A7" w:rsidRDefault="00557EFA" w:rsidP="00557EFA">
      <w:pPr>
        <w:pStyle w:val="Odstavecseseznamem"/>
        <w:numPr>
          <w:ilvl w:val="0"/>
          <w:numId w:val="1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strednodobé (1-5 rokov)</w:t>
      </w:r>
    </w:p>
    <w:p w:rsidR="00557EFA" w:rsidRPr="009A65A7" w:rsidRDefault="00557EFA" w:rsidP="00557EFA">
      <w:pPr>
        <w:pStyle w:val="Odstavecseseznamem"/>
        <w:numPr>
          <w:ilvl w:val="0"/>
          <w:numId w:val="1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dlhodobé (10-20 rokov)</w:t>
      </w:r>
    </w:p>
    <w:p w:rsidR="00557EFA" w:rsidRPr="009A65A7" w:rsidRDefault="00557EFA" w:rsidP="00557EFA">
      <w:pPr>
        <w:pStyle w:val="Odstavecseseznamem"/>
        <w:numPr>
          <w:ilvl w:val="0"/>
          <w:numId w:val="1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hyperdlhodobé – sledovanie zámerov, ktoré budú pôsobiť do budúcna aj pre ďalšie generácie (výstavba sídlisk, letísk, diaľníc)</w:t>
      </w:r>
    </w:p>
    <w:p w:rsidR="00557EFA" w:rsidRPr="009A65A7" w:rsidRDefault="00557EFA" w:rsidP="00557EFA">
      <w:pPr>
        <w:jc w:val="left"/>
        <w:rPr>
          <w:rFonts w:ascii="Times New Roman" w:hAnsi="Times New Roman" w:cs="Times New Roman"/>
        </w:rPr>
      </w:pPr>
    </w:p>
    <w:p w:rsidR="00557EFA" w:rsidRPr="009A65A7" w:rsidRDefault="00557EFA" w:rsidP="00557EFA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podľa charakteru a zámeru:</w:t>
      </w:r>
    </w:p>
    <w:p w:rsidR="0082785A" w:rsidRPr="009A65A7" w:rsidRDefault="0082785A" w:rsidP="00557EFA">
      <w:pPr>
        <w:pStyle w:val="Odstavecseseznamem"/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makroekonomické – súvis s národnohospodárskou úrovňou</w:t>
      </w:r>
    </w:p>
    <w:p w:rsidR="0082785A" w:rsidRPr="009A65A7" w:rsidRDefault="0082785A" w:rsidP="00557EFA">
      <w:pPr>
        <w:pStyle w:val="Odstavecseseznamem"/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mezoekonomické – medzi mikro a makro – výrobné odvetvia</w:t>
      </w:r>
    </w:p>
    <w:p w:rsidR="00557EFA" w:rsidRPr="009A65A7" w:rsidRDefault="0082785A" w:rsidP="00557EFA">
      <w:pPr>
        <w:pStyle w:val="Odstavecseseznamem"/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mikroekonomické – konkrétne podniky</w:t>
      </w:r>
      <w:r w:rsidR="00557EFA" w:rsidRPr="009A65A7">
        <w:rPr>
          <w:rFonts w:ascii="Times New Roman" w:hAnsi="Times New Roman" w:cs="Times New Roman"/>
        </w:rPr>
        <w:t xml:space="preserve"> </w:t>
      </w:r>
    </w:p>
    <w:p w:rsidR="00557EFA" w:rsidRPr="009A65A7" w:rsidRDefault="00557EFA" w:rsidP="009E1EEC">
      <w:pPr>
        <w:jc w:val="left"/>
        <w:rPr>
          <w:rFonts w:ascii="Times New Roman" w:hAnsi="Times New Roman" w:cs="Times New Roman"/>
        </w:rPr>
      </w:pPr>
    </w:p>
    <w:p w:rsidR="0082785A" w:rsidRPr="009A65A7" w:rsidRDefault="0082785A" w:rsidP="009E1EEC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METÓDY  HP:</w:t>
      </w: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 </w:t>
      </w:r>
      <w:r w:rsidRPr="009A65A7">
        <w:rPr>
          <w:rFonts w:ascii="Times New Roman" w:hAnsi="Times New Roman" w:cs="Times New Roman"/>
          <w:b/>
        </w:rPr>
        <w:t xml:space="preserve">Metódy </w:t>
      </w:r>
      <w:r w:rsidRPr="009A65A7">
        <w:rPr>
          <w:rFonts w:ascii="Times New Roman" w:hAnsi="Times New Roman" w:cs="Times New Roman"/>
        </w:rPr>
        <w:t>– systém rozhodovania, skúmania, implementácie regulatívnych prostriedkov a princípov – spôsob ako dosiahnuť určitý cieľ.</w:t>
      </w: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Patria sem: metódy národných účtov, modely rastu, spôsoby regulovania trhu práce, modely opatrení HO, model exportnej politiky, prognózy rastu, meranie a kontrola inflácie, v SR aj model transfomrmácie na centrálne plánovanej na trhovú ekonomiku, atď.</w:t>
      </w: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Pravidlá</w:t>
      </w:r>
      <w:r w:rsidRPr="009A65A7">
        <w:rPr>
          <w:rFonts w:ascii="Times New Roman" w:hAnsi="Times New Roman" w:cs="Times New Roman"/>
        </w:rPr>
        <w:t xml:space="preserve"> – zvykové, morálne, spísané formou dohody a zmluvy (zákony a opatrenia orgánov verejnej správy)</w:t>
      </w: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Princípy</w:t>
      </w:r>
      <w:r w:rsidRPr="009A65A7">
        <w:rPr>
          <w:rFonts w:ascii="Times New Roman" w:hAnsi="Times New Roman" w:cs="Times New Roman"/>
        </w:rPr>
        <w:t xml:space="preserve"> – prakticky overené teoretické postoje a postuláty, všeobecne uznaná zásada správania a postupu.</w:t>
      </w:r>
    </w:p>
    <w:p w:rsidR="0082785A" w:rsidRPr="009A65A7" w:rsidRDefault="0082785A" w:rsidP="009E1EEC">
      <w:p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Základné princípy HP:</w:t>
      </w:r>
    </w:p>
    <w:p w:rsidR="0082785A" w:rsidRPr="009A65A7" w:rsidRDefault="0082785A" w:rsidP="0082785A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systémový princíp</w:t>
      </w:r>
      <w:r w:rsidRPr="009A65A7">
        <w:rPr>
          <w:rFonts w:ascii="Times New Roman" w:hAnsi="Times New Roman" w:cs="Times New Roman"/>
        </w:rPr>
        <w:t xml:space="preserve"> – vyjadruje požiadavku na opatrenia HP po stránke vnútornej usporiadanosti = prepojenia jednotlivých subsystémov a elementov a opatrení navzájom medzi sebou</w:t>
      </w:r>
    </w:p>
    <w:p w:rsidR="0082785A" w:rsidRPr="009A65A7" w:rsidRDefault="0082785A" w:rsidP="0082785A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(SYSTÉM – pozostáva z prvkov a vzájomných vzťahov medzi nimi)</w:t>
      </w:r>
    </w:p>
    <w:p w:rsidR="0082785A" w:rsidRPr="009A65A7" w:rsidRDefault="0082785A" w:rsidP="0082785A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regulačný princíp</w:t>
      </w:r>
      <w:r w:rsidRPr="009A65A7">
        <w:rPr>
          <w:rFonts w:ascii="Times New Roman" w:hAnsi="Times New Roman" w:cs="Times New Roman"/>
        </w:rPr>
        <w:t xml:space="preserve"> – vyjadruje stupeň intenzity zásahov do ekonomiky prostredníctvom rôznych nástrojov HP, vytvára rámec pre štruktúrne opatrenia</w:t>
      </w:r>
    </w:p>
    <w:p w:rsidR="0082785A" w:rsidRPr="009A65A7" w:rsidRDefault="0082785A" w:rsidP="0082785A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právny princíp</w:t>
      </w:r>
      <w:r w:rsidRPr="009A65A7">
        <w:rPr>
          <w:rFonts w:ascii="Times New Roman" w:hAnsi="Times New Roman" w:cs="Times New Roman"/>
        </w:rPr>
        <w:t xml:space="preserve"> – vyjadruje nevyhnutnosť právnej úpravy vzťahov medzi účastníkmi HP procesu</w:t>
      </w:r>
    </w:p>
    <w:p w:rsidR="0082785A" w:rsidRPr="009A65A7" w:rsidRDefault="0082785A" w:rsidP="009E1EEC">
      <w:pPr>
        <w:jc w:val="left"/>
        <w:rPr>
          <w:rFonts w:ascii="Times New Roman" w:hAnsi="Times New Roman" w:cs="Times New Roman"/>
        </w:rPr>
      </w:pPr>
    </w:p>
    <w:p w:rsidR="0082785A" w:rsidRPr="009A65A7" w:rsidRDefault="0030010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lastRenderedPageBreak/>
        <w:t>Subjekty HP</w:t>
      </w:r>
      <w:r w:rsidRPr="009A65A7">
        <w:rPr>
          <w:rFonts w:ascii="Times New Roman" w:hAnsi="Times New Roman" w:cs="Times New Roman"/>
        </w:rPr>
        <w:t xml:space="preserve"> – nositelia HP (inštitúcie)</w:t>
      </w:r>
    </w:p>
    <w:p w:rsidR="00300107" w:rsidRPr="009A65A7" w:rsidRDefault="00300107" w:rsidP="009E1EEC">
      <w:pPr>
        <w:jc w:val="left"/>
        <w:rPr>
          <w:rFonts w:ascii="Times New Roman" w:hAnsi="Times New Roman" w:cs="Times New Roman"/>
        </w:rPr>
      </w:pPr>
    </w:p>
    <w:p w:rsidR="00300107" w:rsidRPr="009A65A7" w:rsidRDefault="0030010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Na formovaní a realizácií HP sa zúčastňujú všetky </w:t>
      </w:r>
      <w:r w:rsidRPr="009A65A7">
        <w:rPr>
          <w:rFonts w:ascii="Times New Roman" w:hAnsi="Times New Roman" w:cs="Times New Roman"/>
          <w:i/>
        </w:rPr>
        <w:t>ekonomické a politické subjekty</w:t>
      </w:r>
      <w:r w:rsidRPr="009A65A7">
        <w:rPr>
          <w:rFonts w:ascii="Times New Roman" w:hAnsi="Times New Roman" w:cs="Times New Roman"/>
        </w:rPr>
        <w:t xml:space="preserve"> – formulácia spoločenských záujmov, definovanie hospodársko-politických cieľov,  vytváranie prostriedkov a nástrojov na dosiahnutie cieľov.</w:t>
      </w:r>
    </w:p>
    <w:p w:rsidR="00300107" w:rsidRPr="009A65A7" w:rsidRDefault="0030010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Štát</w:t>
      </w:r>
      <w:r w:rsidRPr="009A65A7">
        <w:rPr>
          <w:rFonts w:ascii="Times New Roman" w:hAnsi="Times New Roman" w:cs="Times New Roman"/>
        </w:rPr>
        <w:t xml:space="preserve"> – hlavný nositeľ aktivity a realizácie HP</w:t>
      </w:r>
    </w:p>
    <w:p w:rsidR="00300107" w:rsidRPr="009A65A7" w:rsidRDefault="0030010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Subjekty štátu</w:t>
      </w:r>
      <w:r w:rsidRPr="009A65A7">
        <w:rPr>
          <w:rFonts w:ascii="Times New Roman" w:hAnsi="Times New Roman" w:cs="Times New Roman"/>
        </w:rPr>
        <w:t>: parlament, vláda, ministerstvá, orgány verejnej správy, záujmové skupiny</w:t>
      </w:r>
    </w:p>
    <w:p w:rsidR="00300107" w:rsidRPr="009A65A7" w:rsidRDefault="0030010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Medzinárodná koordinácia HP</w:t>
      </w:r>
      <w:r w:rsidRPr="009A65A7">
        <w:rPr>
          <w:rFonts w:ascii="Times New Roman" w:hAnsi="Times New Roman" w:cs="Times New Roman"/>
        </w:rPr>
        <w:t xml:space="preserve"> – vládne (governmental organisations GOs) a nevládne organizácie (nongovernmental organisations NGOs) </w:t>
      </w:r>
    </w:p>
    <w:p w:rsidR="00300107" w:rsidRPr="009A65A7" w:rsidRDefault="00300107" w:rsidP="009E1EEC">
      <w:pPr>
        <w:jc w:val="left"/>
        <w:rPr>
          <w:rFonts w:ascii="Times New Roman" w:hAnsi="Times New Roman" w:cs="Times New Roman"/>
        </w:rPr>
      </w:pPr>
    </w:p>
    <w:p w:rsidR="00300107" w:rsidRPr="009A65A7" w:rsidRDefault="00300107" w:rsidP="009E1EEC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Funkcie štátu v HP:</w:t>
      </w:r>
    </w:p>
    <w:p w:rsidR="00300107" w:rsidRPr="009A65A7" w:rsidRDefault="00300107" w:rsidP="00300107">
      <w:pPr>
        <w:pStyle w:val="Odstavecseseznamem"/>
        <w:numPr>
          <w:ilvl w:val="0"/>
          <w:numId w:val="18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stabilita</w:t>
      </w:r>
    </w:p>
    <w:p w:rsidR="00300107" w:rsidRPr="009A65A7" w:rsidRDefault="00300107" w:rsidP="00300107">
      <w:pPr>
        <w:pStyle w:val="Odstavecseseznamem"/>
        <w:numPr>
          <w:ilvl w:val="0"/>
          <w:numId w:val="18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efektívnosť</w:t>
      </w:r>
    </w:p>
    <w:p w:rsidR="00300107" w:rsidRPr="009A65A7" w:rsidRDefault="00300107" w:rsidP="00300107">
      <w:pPr>
        <w:pStyle w:val="Odstavecseseznamem"/>
        <w:numPr>
          <w:ilvl w:val="0"/>
          <w:numId w:val="18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rovnosť</w:t>
      </w:r>
    </w:p>
    <w:p w:rsidR="00300107" w:rsidRPr="009A65A7" w:rsidRDefault="00300107" w:rsidP="00300107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Štát kvôli tomu zasahuje do trhového organizmu a to cez:</w:t>
      </w:r>
    </w:p>
    <w:p w:rsidR="00300107" w:rsidRPr="009A65A7" w:rsidRDefault="00214003" w:rsidP="00300107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alokačná funkcia – rozdelenie, umiestnenie prostriedkov; ovplyvňovať, aby to rozdelenie bolo efektívne</w:t>
      </w:r>
    </w:p>
    <w:p w:rsidR="00300107" w:rsidRPr="009A65A7" w:rsidRDefault="00214003" w:rsidP="00300107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distribučná a redistribučná funkcia – (napr. minimálna mzda, dôchodky, atď)  </w:t>
      </w:r>
    </w:p>
    <w:p w:rsidR="00214003" w:rsidRPr="009A65A7" w:rsidRDefault="00214003" w:rsidP="00300107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stabilizačná funkcia – je spojená s rozvojom a rastom ekonomiky a s podporou toho rastu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Postavenie štátu ako nositeľa HP – Štát ako ekonomický subjekt, s aod ostatných eko. subjektov odlišuje tým, že je nositeľom moci – moci donútiť ostatné eko. subjekty k ekonomickým aktivitám, ktoré nevyplývajú z racionality ich eko. rozhodovania a ktoré by inak nevykonávali.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</w:p>
    <w:p w:rsidR="00214003" w:rsidRPr="009A65A7" w:rsidRDefault="00214003" w:rsidP="00214003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Hosp-pol. subjekty: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i/>
        </w:rPr>
        <w:t>Subjekty svetových organizácií</w:t>
      </w:r>
      <w:r w:rsidRPr="009A65A7">
        <w:rPr>
          <w:rFonts w:ascii="Times New Roman" w:hAnsi="Times New Roman" w:cs="Times New Roman"/>
        </w:rPr>
        <w:t xml:space="preserve"> – OSN prostredníctvom jej orgánov vykonáva HP na svetovej úrovni (a to cez hlavné orgány, odborné organizácie – UNICEF, UNESCO...a prostredníctvom regionálnych komisií)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i/>
        </w:rPr>
        <w:t>Subjekty medzinárodných organizácií</w:t>
      </w:r>
      <w:r w:rsidRPr="009A65A7">
        <w:rPr>
          <w:rFonts w:ascii="Times New Roman" w:hAnsi="Times New Roman" w:cs="Times New Roman"/>
        </w:rPr>
        <w:t xml:space="preserve"> – EÚ a jej orgány, výbory EÚ, Agentúry, finančné inštitúcie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i/>
        </w:rPr>
        <w:t>Subjekty vonkajšie ostatné</w:t>
      </w:r>
      <w:r w:rsidRPr="009A65A7">
        <w:rPr>
          <w:rFonts w:ascii="Times New Roman" w:hAnsi="Times New Roman" w:cs="Times New Roman"/>
        </w:rPr>
        <w:t xml:space="preserve"> – medzinárodné organizácie – NAFTA, OPEC, NATO, WTO, bilaterálne a multilaterálne dohody medzi štátmi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</w:p>
    <w:p w:rsidR="00214003" w:rsidRPr="009A65A7" w:rsidRDefault="00214003" w:rsidP="00214003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Orgány politickej moci štátu (parlament, vláda, prezident):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Verejná správa – </w:t>
      </w:r>
      <w:r w:rsidR="004A6D7D" w:rsidRPr="009A65A7">
        <w:rPr>
          <w:rFonts w:ascii="Times New Roman" w:hAnsi="Times New Roman" w:cs="Times New Roman"/>
        </w:rPr>
        <w:t>ústredné orgány štátnej správy, územná samospráva, verejné korporácie podnikania (nezávislé korporácie a záujmové skupiny – politické strany, odbory, lekárska komora...)</w:t>
      </w:r>
    </w:p>
    <w:p w:rsidR="00214003" w:rsidRPr="009A65A7" w:rsidRDefault="00214003" w:rsidP="00214003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Súkromná správa – rôzne lobistické skupiny</w:t>
      </w:r>
      <w:r w:rsidR="004A6D7D" w:rsidRPr="009A65A7">
        <w:rPr>
          <w:rFonts w:ascii="Times New Roman" w:hAnsi="Times New Roman" w:cs="Times New Roman"/>
        </w:rPr>
        <w:t xml:space="preserve"> (združenie automobilového priemyslu,...)</w:t>
      </w:r>
    </w:p>
    <w:p w:rsidR="004A6D7D" w:rsidRPr="009A65A7" w:rsidRDefault="004A6D7D" w:rsidP="00214003">
      <w:pPr>
        <w:jc w:val="left"/>
        <w:rPr>
          <w:rFonts w:ascii="Times New Roman" w:hAnsi="Times New Roman" w:cs="Times New Roman"/>
        </w:rPr>
      </w:pPr>
    </w:p>
    <w:p w:rsidR="004A6D7D" w:rsidRPr="009A65A7" w:rsidRDefault="004A6D7D" w:rsidP="00214003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ODVETVIA verejného sektora:</w:t>
      </w:r>
    </w:p>
    <w:p w:rsidR="004A6D7D" w:rsidRPr="009A65A7" w:rsidRDefault="004A6D7D" w:rsidP="004A6D7D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Odvetvia spoločenských potrieb – produkujú čisté verejné statky, sú to inštitúcie verejnej správy</w:t>
      </w:r>
    </w:p>
    <w:p w:rsidR="004A6D7D" w:rsidRPr="009A65A7" w:rsidRDefault="004A6D7D" w:rsidP="004A6D7D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verejná správa</w:t>
      </w:r>
    </w:p>
    <w:p w:rsidR="004A6D7D" w:rsidRPr="009A65A7" w:rsidRDefault="004A6D7D" w:rsidP="004A6D7D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justícia</w:t>
      </w:r>
    </w:p>
    <w:p w:rsidR="004A6D7D" w:rsidRPr="009A65A7" w:rsidRDefault="004A6D7D" w:rsidP="004A6D7D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polícia</w:t>
      </w:r>
    </w:p>
    <w:p w:rsidR="004A6D7D" w:rsidRPr="009A65A7" w:rsidRDefault="004A6D7D" w:rsidP="004A6D7D">
      <w:pPr>
        <w:pStyle w:val="Odstavecseseznamem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armáda</w:t>
      </w:r>
    </w:p>
    <w:p w:rsidR="004A6D7D" w:rsidRPr="009A65A7" w:rsidRDefault="004A6D7D" w:rsidP="004A6D7D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Odvetvia rozvoja človeka – produkujú zmiešané statky:</w:t>
      </w:r>
    </w:p>
    <w:p w:rsidR="004A6D7D" w:rsidRPr="009A65A7" w:rsidRDefault="004A6D7D" w:rsidP="004A6D7D">
      <w:pPr>
        <w:pStyle w:val="Odstavecseseznamem"/>
        <w:numPr>
          <w:ilvl w:val="0"/>
          <w:numId w:val="22"/>
        </w:numPr>
        <w:ind w:firstLine="414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školstvo</w:t>
      </w:r>
    </w:p>
    <w:p w:rsidR="004A6D7D" w:rsidRPr="009A65A7" w:rsidRDefault="004A6D7D" w:rsidP="004A6D7D">
      <w:pPr>
        <w:pStyle w:val="Odstavecseseznamem"/>
        <w:numPr>
          <w:ilvl w:val="0"/>
          <w:numId w:val="22"/>
        </w:numPr>
        <w:ind w:firstLine="414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kultúra</w:t>
      </w:r>
    </w:p>
    <w:p w:rsidR="004A6D7D" w:rsidRPr="009A65A7" w:rsidRDefault="004A6D7D" w:rsidP="004A6D7D">
      <w:pPr>
        <w:pStyle w:val="Odstavecseseznamem"/>
        <w:numPr>
          <w:ilvl w:val="0"/>
          <w:numId w:val="22"/>
        </w:numPr>
        <w:ind w:firstLine="414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lastRenderedPageBreak/>
        <w:t>telesná kultúra</w:t>
      </w:r>
    </w:p>
    <w:p w:rsidR="004A6D7D" w:rsidRPr="009A65A7" w:rsidRDefault="004A6D7D" w:rsidP="004A6D7D">
      <w:pPr>
        <w:pStyle w:val="Odstavecseseznamem"/>
        <w:numPr>
          <w:ilvl w:val="0"/>
          <w:numId w:val="22"/>
        </w:numPr>
        <w:ind w:firstLine="414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zdravotníctvo</w:t>
      </w:r>
    </w:p>
    <w:p w:rsidR="004A6D7D" w:rsidRPr="009A65A7" w:rsidRDefault="004A6D7D" w:rsidP="004A6D7D">
      <w:pPr>
        <w:pStyle w:val="Odstavecseseznamem"/>
        <w:numPr>
          <w:ilvl w:val="0"/>
          <w:numId w:val="22"/>
        </w:numPr>
        <w:ind w:firstLine="414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sociálne služby</w:t>
      </w:r>
    </w:p>
    <w:p w:rsidR="004A6D7D" w:rsidRPr="009A65A7" w:rsidRDefault="004A6D7D" w:rsidP="004A6D7D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Odvetvia poznania a informácií:</w:t>
      </w:r>
    </w:p>
    <w:p w:rsidR="004A6D7D" w:rsidRPr="009A65A7" w:rsidRDefault="004A6D7D" w:rsidP="004A6D7D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veda a výskum</w:t>
      </w:r>
    </w:p>
    <w:p w:rsidR="004A6D7D" w:rsidRPr="009A65A7" w:rsidRDefault="004A6D7D" w:rsidP="004A6D7D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informácie</w:t>
      </w:r>
    </w:p>
    <w:p w:rsidR="004A6D7D" w:rsidRPr="009A65A7" w:rsidRDefault="004A6D7D" w:rsidP="004A6D7D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masmédiá</w:t>
      </w:r>
    </w:p>
    <w:p w:rsidR="004A6D7D" w:rsidRPr="009A65A7" w:rsidRDefault="004A6D7D" w:rsidP="004A6D7D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Odvetvia technickej infraštruktúry:</w:t>
      </w:r>
    </w:p>
    <w:p w:rsidR="004A6D7D" w:rsidRPr="009A65A7" w:rsidRDefault="004A6D7D" w:rsidP="004A6D7D">
      <w:pPr>
        <w:pStyle w:val="Odstavecseseznamem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vodné hospodárstvo</w:t>
      </w:r>
    </w:p>
    <w:p w:rsidR="004A6D7D" w:rsidRPr="009A65A7" w:rsidRDefault="004A6D7D" w:rsidP="004A6D7D">
      <w:pPr>
        <w:pStyle w:val="Odstavecseseznamem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energetika</w:t>
      </w:r>
    </w:p>
    <w:p w:rsidR="004A6D7D" w:rsidRPr="009A65A7" w:rsidRDefault="004A6D7D" w:rsidP="004A6D7D">
      <w:pPr>
        <w:pStyle w:val="Odstavecseseznamem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odpadové hospodárstvo</w:t>
      </w:r>
    </w:p>
    <w:p w:rsidR="004A6D7D" w:rsidRPr="009A65A7" w:rsidRDefault="004A6D7D" w:rsidP="004A6D7D">
      <w:pPr>
        <w:pStyle w:val="Odstavecseseznamem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doprava</w:t>
      </w:r>
    </w:p>
    <w:p w:rsidR="004A6D7D" w:rsidRPr="009A65A7" w:rsidRDefault="004A6D7D" w:rsidP="004A6D7D">
      <w:pPr>
        <w:pStyle w:val="Odstavecseseznamem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spoje</w:t>
      </w:r>
    </w:p>
    <w:p w:rsidR="0082785A" w:rsidRPr="009A65A7" w:rsidRDefault="004A6D7D" w:rsidP="004A6D7D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Odvetvia súkromných statkov podporovaných z verejných rozpočtov:</w:t>
      </w:r>
    </w:p>
    <w:p w:rsidR="004A6D7D" w:rsidRPr="009A65A7" w:rsidRDefault="004A6D7D" w:rsidP="004A6D7D">
      <w:pPr>
        <w:pStyle w:val="Odstavecseseznamem"/>
        <w:numPr>
          <w:ilvl w:val="0"/>
          <w:numId w:val="24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bývanie</w:t>
      </w:r>
    </w:p>
    <w:p w:rsidR="004A6D7D" w:rsidRPr="009A65A7" w:rsidRDefault="004A6D7D" w:rsidP="004A6D7D">
      <w:pPr>
        <w:pStyle w:val="Odstavecseseznamem"/>
        <w:numPr>
          <w:ilvl w:val="0"/>
          <w:numId w:val="24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poľnohospodárstvo, lesníctvo, rybolov</w:t>
      </w:r>
    </w:p>
    <w:p w:rsidR="004A6D7D" w:rsidRPr="009A65A7" w:rsidRDefault="004A6D7D" w:rsidP="004A6D7D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Odvetvia existenčných istôt</w:t>
      </w:r>
    </w:p>
    <w:p w:rsidR="004A6D7D" w:rsidRPr="009A65A7" w:rsidRDefault="004A6D7D" w:rsidP="004A6D7D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zamestnanosť</w:t>
      </w:r>
    </w:p>
    <w:p w:rsidR="004A6D7D" w:rsidRPr="009A65A7" w:rsidRDefault="004A6D7D" w:rsidP="004A6D7D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sociálne zabezpečenie</w:t>
      </w:r>
    </w:p>
    <w:p w:rsidR="004A6D7D" w:rsidRPr="009A65A7" w:rsidRDefault="004A6D7D" w:rsidP="004A6D7D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životné prostredie</w:t>
      </w:r>
    </w:p>
    <w:p w:rsidR="004A6D7D" w:rsidRPr="009A65A7" w:rsidRDefault="004A6D7D" w:rsidP="004A6D7D">
      <w:pPr>
        <w:jc w:val="left"/>
        <w:rPr>
          <w:rFonts w:ascii="Times New Roman" w:hAnsi="Times New Roman" w:cs="Times New Roman"/>
        </w:rPr>
      </w:pPr>
    </w:p>
    <w:p w:rsidR="004A6D7D" w:rsidRPr="009A65A7" w:rsidRDefault="004A6D7D" w:rsidP="004A6D7D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 xml:space="preserve">Nástroje HP -  </w:t>
      </w:r>
      <w:r w:rsidRPr="009A65A7">
        <w:rPr>
          <w:rFonts w:ascii="Times New Roman" w:hAnsi="Times New Roman" w:cs="Times New Roman"/>
        </w:rPr>
        <w:t>sú to prostriedky, ktorých kombináciou realizuje štát ciele HP.</w:t>
      </w:r>
    </w:p>
    <w:p w:rsidR="004A6D7D" w:rsidRPr="009A65A7" w:rsidRDefault="004A6D7D" w:rsidP="004A6D7D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Klasifikácia nástrojov:</w:t>
      </w:r>
    </w:p>
    <w:p w:rsidR="004A6D7D" w:rsidRPr="009A65A7" w:rsidRDefault="004A6D7D" w:rsidP="007B7A46">
      <w:pPr>
        <w:pStyle w:val="Odstavecseseznamem"/>
        <w:numPr>
          <w:ilvl w:val="0"/>
          <w:numId w:val="2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bežné (kvantitatívne )</w:t>
      </w:r>
      <w:r w:rsidRPr="009A65A7">
        <w:rPr>
          <w:rFonts w:ascii="Times New Roman" w:hAnsi="Times New Roman" w:cs="Times New Roman"/>
        </w:rPr>
        <w:t xml:space="preserve"> – nespôsobujú zmenu eko. systému, nemenia správanie eko. subjektov, menia len kvantitatívne vzťahy, ktoré sú dôležité pre rozhjodovanie subjektov (napr. úrokové sadzby, devízový kurz, výška taríf,</w:t>
      </w:r>
      <w:r w:rsidR="007B7A46" w:rsidRPr="009A65A7">
        <w:rPr>
          <w:rFonts w:ascii="Times New Roman" w:hAnsi="Times New Roman" w:cs="Times New Roman"/>
        </w:rPr>
        <w:t>dovozná prirážka</w:t>
      </w:r>
      <w:r w:rsidRPr="009A65A7">
        <w:rPr>
          <w:rFonts w:ascii="Times New Roman" w:hAnsi="Times New Roman" w:cs="Times New Roman"/>
        </w:rPr>
        <w:t>)</w:t>
      </w:r>
      <w:r w:rsidR="007B7A46" w:rsidRPr="009A65A7">
        <w:rPr>
          <w:rFonts w:ascii="Times New Roman" w:hAnsi="Times New Roman" w:cs="Times New Roman"/>
        </w:rPr>
        <w:t xml:space="preserve"> – ich efekt možno vopred vyčísliť (napr. DPH)</w:t>
      </w:r>
    </w:p>
    <w:p w:rsidR="007B7A46" w:rsidRPr="009A65A7" w:rsidRDefault="007B7A46" w:rsidP="007B7A46">
      <w:pPr>
        <w:pStyle w:val="Odstavecseseznamem"/>
        <w:numPr>
          <w:ilvl w:val="0"/>
          <w:numId w:val="26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systémové (kvalitatívne)</w:t>
      </w:r>
      <w:r w:rsidRPr="009A65A7">
        <w:rPr>
          <w:rFonts w:ascii="Times New Roman" w:hAnsi="Times New Roman" w:cs="Times New Roman"/>
        </w:rPr>
        <w:t xml:space="preserve"> – menia systémové zložky, ale zväčša menia aj celá eko. systém, spôsobujú zmenu správania eko. subjektov (napr. liberalizácia cien, privatizácie, reforma daňového systému, regulácia miezd, reštriktívna a expanzívna peňažná a rozpočtová politika, devalvácia a revalvácia meny)</w:t>
      </w:r>
    </w:p>
    <w:p w:rsidR="007B7A46" w:rsidRPr="009A65A7" w:rsidRDefault="007B7A46" w:rsidP="007B7A46">
      <w:pPr>
        <w:jc w:val="left"/>
        <w:rPr>
          <w:rFonts w:ascii="Times New Roman" w:hAnsi="Times New Roman" w:cs="Times New Roman"/>
        </w:rPr>
      </w:pPr>
    </w:p>
    <w:p w:rsidR="007B7A46" w:rsidRPr="009A65A7" w:rsidRDefault="007B7A46" w:rsidP="007B7A46">
      <w:pPr>
        <w:jc w:val="left"/>
        <w:rPr>
          <w:rFonts w:ascii="Times New Roman" w:hAnsi="Times New Roman" w:cs="Times New Roman"/>
          <w:b/>
        </w:rPr>
      </w:pPr>
      <w:r w:rsidRPr="009A65A7">
        <w:rPr>
          <w:rFonts w:ascii="Times New Roman" w:hAnsi="Times New Roman" w:cs="Times New Roman"/>
          <w:b/>
        </w:rPr>
        <w:t>Ďalšie členenie nástrojov:</w:t>
      </w:r>
    </w:p>
    <w:p w:rsidR="007B7A46" w:rsidRPr="009A65A7" w:rsidRDefault="007B7A46" w:rsidP="007B7A46">
      <w:pPr>
        <w:pStyle w:val="Odstavecseseznamem"/>
        <w:numPr>
          <w:ilvl w:val="0"/>
          <w:numId w:val="27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podľa spôsobu ovplyvňovania:</w:t>
      </w:r>
    </w:p>
    <w:p w:rsidR="007B7A46" w:rsidRPr="009A65A7" w:rsidRDefault="007B7A46" w:rsidP="007B7A46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globálne – platia pre celé osadenstvo</w:t>
      </w:r>
    </w:p>
    <w:p w:rsidR="007B7A46" w:rsidRPr="009A65A7" w:rsidRDefault="007B7A46" w:rsidP="007B7A46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selektívne – platia len pre vymedzený okruh regiónov odvetví</w:t>
      </w:r>
    </w:p>
    <w:p w:rsidR="007B7A46" w:rsidRPr="009A65A7" w:rsidRDefault="007B7A46" w:rsidP="007B7A46">
      <w:pPr>
        <w:pStyle w:val="Odstavecseseznamem"/>
        <w:numPr>
          <w:ilvl w:val="0"/>
          <w:numId w:val="27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podľa úrovne pôsobenia:</w:t>
      </w:r>
    </w:p>
    <w:p w:rsidR="007B7A46" w:rsidRPr="009A65A7" w:rsidRDefault="007B7A46" w:rsidP="007B7A46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makroekonomické</w:t>
      </w:r>
    </w:p>
    <w:p w:rsidR="007B7A46" w:rsidRPr="009A65A7" w:rsidRDefault="007B7A46" w:rsidP="007B7A46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mikroekonomické</w:t>
      </w:r>
    </w:p>
    <w:p w:rsidR="007B7A46" w:rsidRPr="009A65A7" w:rsidRDefault="007B7A46" w:rsidP="007B7A46">
      <w:pPr>
        <w:pStyle w:val="Odstavecseseznamem"/>
        <w:numPr>
          <w:ilvl w:val="0"/>
          <w:numId w:val="27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z časového hľadiska:</w:t>
      </w:r>
    </w:p>
    <w:p w:rsidR="007B7A46" w:rsidRPr="009A65A7" w:rsidRDefault="007B7A46" w:rsidP="007B7A46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dlhodobé, strategické – pôsobia po dobu viac rokov</w:t>
      </w:r>
      <w:r w:rsidR="00F1457E" w:rsidRPr="009A65A7">
        <w:rPr>
          <w:rFonts w:ascii="Times New Roman" w:hAnsi="Times New Roman" w:cs="Times New Roman"/>
        </w:rPr>
        <w:t>, napr. nastavenie dôchodkového systému</w:t>
      </w:r>
    </w:p>
    <w:p w:rsidR="007B7A46" w:rsidRPr="009A65A7" w:rsidRDefault="007B7A46" w:rsidP="007B7A46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operatívne, krátkodobé – bežne sa menia, napr. zmena úrokovej sadzby</w:t>
      </w:r>
    </w:p>
    <w:p w:rsidR="00F1457E" w:rsidRPr="009A65A7" w:rsidRDefault="00F1457E" w:rsidP="00F1457E">
      <w:pPr>
        <w:pStyle w:val="Odstavecseseznamem"/>
        <w:numPr>
          <w:ilvl w:val="0"/>
          <w:numId w:val="27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podľa charakteru: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administratívno-právne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zákonné, podzákonné (zákony a nariadenia)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ekonomické</w:t>
      </w:r>
    </w:p>
    <w:p w:rsidR="00F1457E" w:rsidRPr="009A65A7" w:rsidRDefault="00F1457E" w:rsidP="00F1457E">
      <w:pPr>
        <w:pStyle w:val="Odstavecseseznamem"/>
        <w:numPr>
          <w:ilvl w:val="0"/>
          <w:numId w:val="27"/>
        </w:numPr>
        <w:jc w:val="left"/>
        <w:rPr>
          <w:rFonts w:ascii="Times New Roman" w:hAnsi="Times New Roman" w:cs="Times New Roman"/>
          <w:u w:val="single"/>
        </w:rPr>
      </w:pPr>
      <w:r w:rsidRPr="009A65A7">
        <w:rPr>
          <w:rFonts w:ascii="Times New Roman" w:hAnsi="Times New Roman" w:cs="Times New Roman"/>
          <w:u w:val="single"/>
        </w:rPr>
        <w:t>podľa aplikácie: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lastRenderedPageBreak/>
        <w:t>priame – priamo sa určí prostredníctvom smerníc, vyhlášok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nepriame – prostredníctvom odvodov, daní, taríf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regulačné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základné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doplnkové</w:t>
      </w:r>
    </w:p>
    <w:p w:rsidR="00F1457E" w:rsidRPr="009A65A7" w:rsidRDefault="00F1457E" w:rsidP="00F1457E">
      <w:pPr>
        <w:jc w:val="left"/>
        <w:rPr>
          <w:rFonts w:ascii="Times New Roman" w:hAnsi="Times New Roman" w:cs="Times New Roman"/>
        </w:rPr>
      </w:pPr>
    </w:p>
    <w:p w:rsidR="00F1457E" w:rsidRPr="009A65A7" w:rsidRDefault="00F1457E" w:rsidP="00F1457E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K základným nástrojom HP patria aj čiastkové politiky a ich nástroje: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ind w:left="851" w:hanging="425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sústava nástrojov </w:t>
      </w:r>
      <w:r w:rsidRPr="009A65A7">
        <w:rPr>
          <w:rFonts w:ascii="Times New Roman" w:hAnsi="Times New Roman" w:cs="Times New Roman"/>
          <w:b/>
        </w:rPr>
        <w:t>monetárnej</w:t>
      </w:r>
      <w:r w:rsidRPr="009A65A7">
        <w:rPr>
          <w:rFonts w:ascii="Times New Roman" w:hAnsi="Times New Roman" w:cs="Times New Roman"/>
        </w:rPr>
        <w:t xml:space="preserve"> (peňažnej) a </w:t>
      </w:r>
      <w:r w:rsidRPr="009A65A7">
        <w:rPr>
          <w:rFonts w:ascii="Times New Roman" w:hAnsi="Times New Roman" w:cs="Times New Roman"/>
          <w:b/>
        </w:rPr>
        <w:t>menovej</w:t>
      </w:r>
      <w:r w:rsidRPr="009A65A7">
        <w:rPr>
          <w:rFonts w:ascii="Times New Roman" w:hAnsi="Times New Roman" w:cs="Times New Roman"/>
        </w:rPr>
        <w:t xml:space="preserve"> politiky (nositeľmi sú NBS a ECB)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ind w:left="851" w:hanging="425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sústava nástrojov </w:t>
      </w:r>
      <w:r w:rsidRPr="009A65A7">
        <w:rPr>
          <w:rFonts w:ascii="Times New Roman" w:hAnsi="Times New Roman" w:cs="Times New Roman"/>
          <w:b/>
        </w:rPr>
        <w:t>fiškálnej</w:t>
      </w:r>
      <w:r w:rsidRPr="009A65A7">
        <w:rPr>
          <w:rFonts w:ascii="Times New Roman" w:hAnsi="Times New Roman" w:cs="Times New Roman"/>
        </w:rPr>
        <w:t xml:space="preserve"> (rozpočtovej) a </w:t>
      </w:r>
      <w:r w:rsidRPr="009A65A7">
        <w:rPr>
          <w:rFonts w:ascii="Times New Roman" w:hAnsi="Times New Roman" w:cs="Times New Roman"/>
          <w:b/>
        </w:rPr>
        <w:t>daňovej</w:t>
      </w:r>
      <w:r w:rsidRPr="009A65A7">
        <w:rPr>
          <w:rFonts w:ascii="Times New Roman" w:hAnsi="Times New Roman" w:cs="Times New Roman"/>
        </w:rPr>
        <w:t xml:space="preserve"> politiky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ind w:left="851" w:hanging="425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sústava nástrojov </w:t>
      </w:r>
      <w:r w:rsidRPr="009A65A7">
        <w:rPr>
          <w:rFonts w:ascii="Times New Roman" w:hAnsi="Times New Roman" w:cs="Times New Roman"/>
          <w:b/>
        </w:rPr>
        <w:t>príjmovej</w:t>
      </w:r>
      <w:r w:rsidRPr="009A65A7">
        <w:rPr>
          <w:rFonts w:ascii="Times New Roman" w:hAnsi="Times New Roman" w:cs="Times New Roman"/>
        </w:rPr>
        <w:t xml:space="preserve"> a </w:t>
      </w:r>
      <w:r w:rsidRPr="009A65A7">
        <w:rPr>
          <w:rFonts w:ascii="Times New Roman" w:hAnsi="Times New Roman" w:cs="Times New Roman"/>
          <w:b/>
        </w:rPr>
        <w:t>dôchodkovej</w:t>
      </w:r>
      <w:r w:rsidRPr="009A65A7">
        <w:rPr>
          <w:rFonts w:ascii="Times New Roman" w:hAnsi="Times New Roman" w:cs="Times New Roman"/>
        </w:rPr>
        <w:t xml:space="preserve"> politiky</w:t>
      </w:r>
    </w:p>
    <w:p w:rsidR="00F1457E" w:rsidRPr="009A65A7" w:rsidRDefault="00F1457E" w:rsidP="00F1457E">
      <w:pPr>
        <w:pStyle w:val="Odstavecseseznamem"/>
        <w:numPr>
          <w:ilvl w:val="0"/>
          <w:numId w:val="25"/>
        </w:numPr>
        <w:ind w:left="851" w:hanging="425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sústava nástrojov </w:t>
      </w:r>
      <w:r w:rsidRPr="009A65A7">
        <w:rPr>
          <w:rFonts w:ascii="Times New Roman" w:hAnsi="Times New Roman" w:cs="Times New Roman"/>
          <w:b/>
        </w:rPr>
        <w:t xml:space="preserve">zahranično-obchodnej </w:t>
      </w:r>
      <w:r w:rsidRPr="009A65A7">
        <w:rPr>
          <w:rFonts w:ascii="Times New Roman" w:hAnsi="Times New Roman" w:cs="Times New Roman"/>
        </w:rPr>
        <w:t>politiky</w:t>
      </w:r>
    </w:p>
    <w:p w:rsidR="009A65A7" w:rsidRPr="009A65A7" w:rsidRDefault="009A65A7" w:rsidP="00F1457E">
      <w:pPr>
        <w:pStyle w:val="Odstavecseseznamem"/>
        <w:numPr>
          <w:ilvl w:val="0"/>
          <w:numId w:val="25"/>
        </w:numPr>
        <w:ind w:left="851" w:hanging="425"/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 xml:space="preserve">sústava nástrojov </w:t>
      </w:r>
      <w:r w:rsidRPr="009A65A7">
        <w:rPr>
          <w:rFonts w:ascii="Times New Roman" w:hAnsi="Times New Roman" w:cs="Times New Roman"/>
          <w:b/>
        </w:rPr>
        <w:t>sociálnej</w:t>
      </w:r>
      <w:r w:rsidRPr="009A65A7">
        <w:rPr>
          <w:rFonts w:ascii="Times New Roman" w:hAnsi="Times New Roman" w:cs="Times New Roman"/>
        </w:rPr>
        <w:t xml:space="preserve"> politiky</w:t>
      </w:r>
    </w:p>
    <w:p w:rsidR="009A65A7" w:rsidRPr="009A65A7" w:rsidRDefault="009A65A7" w:rsidP="009A65A7">
      <w:pPr>
        <w:jc w:val="left"/>
        <w:rPr>
          <w:rFonts w:ascii="Times New Roman" w:hAnsi="Times New Roman" w:cs="Times New Roman"/>
        </w:rPr>
      </w:pPr>
    </w:p>
    <w:p w:rsidR="009A65A7" w:rsidRPr="009A65A7" w:rsidRDefault="009A65A7" w:rsidP="009A65A7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Členské štáty EÚ preniesli v niektorých polit. oblastiach časť svojej zákonodarnej moci na EÚ. EÚ politicky zastrešuje celý rad oblastí, od ľudksých práv po dopravu a obchod.</w:t>
      </w:r>
    </w:p>
    <w:p w:rsidR="009A65A7" w:rsidRPr="009A65A7" w:rsidRDefault="009A65A7" w:rsidP="009A65A7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V iných oblastiach, ako je napr. kultúra sa o tvorbu politiky delí EÚ s vládami členských štátov.</w:t>
      </w:r>
    </w:p>
    <w:p w:rsidR="009A65A7" w:rsidRPr="009A65A7" w:rsidRDefault="009A65A7" w:rsidP="009A65A7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Spoločné politiky EÚ</w:t>
      </w:r>
      <w:r w:rsidRPr="009A65A7">
        <w:rPr>
          <w:rFonts w:ascii="Times New Roman" w:hAnsi="Times New Roman" w:cs="Times New Roman"/>
        </w:rPr>
        <w:t xml:space="preserve">, ktoré zasahujú do všetkých odvetví, zahŕňajú spoločnú poľnohospodársku politiku a politiku hospodárskej súťaže, ktoré vznikli v čase založenia  ES, ako aj politiky, ktoré sa vyvinuli neskôr, ako nap. politika vnútorného trhu, enviromentálna politika a kohézna politika. </w:t>
      </w:r>
    </w:p>
    <w:p w:rsidR="004A6D7D" w:rsidRPr="009A65A7" w:rsidRDefault="004A6D7D" w:rsidP="004A6D7D">
      <w:pPr>
        <w:jc w:val="left"/>
        <w:rPr>
          <w:rFonts w:ascii="Times New Roman" w:hAnsi="Times New Roman" w:cs="Times New Roman"/>
        </w:rPr>
      </w:pPr>
    </w:p>
    <w:p w:rsidR="00557EFA" w:rsidRPr="009A65A7" w:rsidRDefault="009A65A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</w:rPr>
        <w:t>Oblasti politiky EÚ: Boj proti podvodom, Colná únia, Dane, Doprava, Energetika, Humanitárna pomoc, Kultúra, Ľudksé práva, ...</w:t>
      </w:r>
    </w:p>
    <w:p w:rsidR="009A65A7" w:rsidRPr="009A65A7" w:rsidRDefault="009A65A7" w:rsidP="009E1EEC">
      <w:pPr>
        <w:jc w:val="left"/>
        <w:rPr>
          <w:rFonts w:ascii="Times New Roman" w:hAnsi="Times New Roman" w:cs="Times New Roman"/>
        </w:rPr>
      </w:pPr>
    </w:p>
    <w:p w:rsidR="009A65A7" w:rsidRPr="009A65A7" w:rsidRDefault="009A65A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b/>
        </w:rPr>
        <w:t>KRITÉRIA  HP</w:t>
      </w:r>
      <w:r w:rsidRPr="009A65A7">
        <w:rPr>
          <w:rFonts w:ascii="Times New Roman" w:hAnsi="Times New Roman" w:cs="Times New Roman"/>
        </w:rPr>
        <w:t xml:space="preserve"> – hodnotový vzťah medzi výsledným stavom ekonomického systému a hospodársko-politickými cieľmi.</w:t>
      </w:r>
    </w:p>
    <w:p w:rsidR="009A65A7" w:rsidRPr="009A65A7" w:rsidRDefault="009A65A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u w:val="single"/>
        </w:rPr>
        <w:t>1.Kvalitatívna stránka</w:t>
      </w:r>
      <w:r w:rsidRPr="009A65A7">
        <w:rPr>
          <w:rFonts w:ascii="Times New Roman" w:hAnsi="Times New Roman" w:cs="Times New Roman"/>
        </w:rPr>
        <w:t xml:space="preserve"> – rôzne ukazovatele eko. vývoja, napr. HDP na obyv., miera zadlženia, úroková miera</w:t>
      </w:r>
    </w:p>
    <w:p w:rsidR="009A65A7" w:rsidRPr="009A65A7" w:rsidRDefault="009A65A7" w:rsidP="009E1EEC">
      <w:pPr>
        <w:jc w:val="left"/>
        <w:rPr>
          <w:rFonts w:ascii="Times New Roman" w:hAnsi="Times New Roman" w:cs="Times New Roman"/>
        </w:rPr>
      </w:pPr>
      <w:r w:rsidRPr="009A65A7">
        <w:rPr>
          <w:rFonts w:ascii="Times New Roman" w:hAnsi="Times New Roman" w:cs="Times New Roman"/>
          <w:u w:val="single"/>
        </w:rPr>
        <w:t>2.Kvantitatívna stránka</w:t>
      </w:r>
      <w:r w:rsidRPr="009A65A7">
        <w:rPr>
          <w:rFonts w:ascii="Times New Roman" w:hAnsi="Times New Roman" w:cs="Times New Roman"/>
        </w:rPr>
        <w:t xml:space="preserve"> – predstavuje hodnotu kvalitatívneho kritéria, napr. výška minimálnej mzdy 307,7 eur, úroková miera 9,0%</w:t>
      </w:r>
    </w:p>
    <w:p w:rsidR="009A65A7" w:rsidRDefault="009A65A7" w:rsidP="009E1EEC">
      <w:pPr>
        <w:jc w:val="left"/>
        <w:rPr>
          <w:rFonts w:ascii="Times New Roman" w:hAnsi="Times New Roman" w:cs="Times New Roman"/>
        </w:rPr>
      </w:pPr>
    </w:p>
    <w:p w:rsidR="009A65A7" w:rsidRDefault="009A65A7" w:rsidP="009E1EE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NAPR. Kodaňské kritéria pre vstup do EÚ:</w:t>
      </w:r>
    </w:p>
    <w:p w:rsidR="009A65A7" w:rsidRDefault="009A65A7" w:rsidP="009A65A7">
      <w:pPr>
        <w:pStyle w:val="Odstavecseseznamem"/>
        <w:numPr>
          <w:ilvl w:val="0"/>
          <w:numId w:val="28"/>
        </w:numPr>
        <w:jc w:val="left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i/>
        </w:rPr>
        <w:t xml:space="preserve">geografické </w:t>
      </w:r>
      <w:r>
        <w:rPr>
          <w:rFonts w:ascii="Times New Roman" w:hAnsi="Times New Roman" w:cs="Times New Roman"/>
        </w:rPr>
        <w:t>– európska krajina</w:t>
      </w:r>
    </w:p>
    <w:p w:rsidR="009A65A7" w:rsidRDefault="009A65A7" w:rsidP="009A65A7">
      <w:pPr>
        <w:pStyle w:val="Odstavecseseznamem"/>
        <w:numPr>
          <w:ilvl w:val="0"/>
          <w:numId w:val="28"/>
        </w:numPr>
        <w:jc w:val="left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i/>
        </w:rPr>
        <w:t>právne</w:t>
      </w:r>
      <w:r>
        <w:rPr>
          <w:rFonts w:ascii="Times New Roman" w:hAnsi="Times New Roman" w:cs="Times New Roman"/>
        </w:rPr>
        <w:t xml:space="preserve"> – prijatie ACQUIS</w:t>
      </w:r>
    </w:p>
    <w:p w:rsidR="009A65A7" w:rsidRDefault="009A65A7" w:rsidP="009A65A7">
      <w:pPr>
        <w:pStyle w:val="Odstavecseseznamem"/>
        <w:numPr>
          <w:ilvl w:val="0"/>
          <w:numId w:val="28"/>
        </w:numPr>
        <w:jc w:val="left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i/>
        </w:rPr>
        <w:t>politické</w:t>
      </w:r>
      <w:r>
        <w:rPr>
          <w:rFonts w:ascii="Times New Roman" w:hAnsi="Times New Roman" w:cs="Times New Roman"/>
        </w:rPr>
        <w:t xml:space="preserve"> – demokracia a právny štát, ľudské práva a ochrana menšín</w:t>
      </w:r>
    </w:p>
    <w:p w:rsidR="009A65A7" w:rsidRDefault="009A65A7" w:rsidP="009A65A7">
      <w:pPr>
        <w:pStyle w:val="Odstavecseseznamem"/>
        <w:numPr>
          <w:ilvl w:val="0"/>
          <w:numId w:val="28"/>
        </w:numPr>
        <w:jc w:val="left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i/>
        </w:rPr>
        <w:t>ekonomické</w:t>
      </w:r>
      <w:r>
        <w:rPr>
          <w:rFonts w:ascii="Times New Roman" w:hAnsi="Times New Roman" w:cs="Times New Roman"/>
        </w:rPr>
        <w:t xml:space="preserve"> – fungujúca trhová ekonomika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Maastrichtské kritéria pre vstup do eurozóny: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Hodnotenie HP: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Pozitívna a normatívna stránka HP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b/>
        </w:rPr>
        <w:t>Pozitívna stránka HP</w:t>
      </w:r>
      <w:r>
        <w:rPr>
          <w:rFonts w:ascii="Times New Roman" w:hAnsi="Times New Roman" w:cs="Times New Roman"/>
        </w:rPr>
        <w:t xml:space="preserve"> – Aký je ekonomický systém? 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b/>
        </w:rPr>
        <w:t>Normatívna stránka HP</w:t>
      </w:r>
      <w:r>
        <w:rPr>
          <w:rFonts w:ascii="Times New Roman" w:hAnsi="Times New Roman" w:cs="Times New Roman"/>
        </w:rPr>
        <w:t xml:space="preserve"> – Aký by mal byť ekonomická systém?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</w:p>
    <w:p w:rsidR="00FF539E" w:rsidRPr="00FF539E" w:rsidRDefault="00FF539E" w:rsidP="00FF539E">
      <w:pPr>
        <w:jc w:val="left"/>
        <w:rPr>
          <w:rFonts w:ascii="Times New Roman" w:hAnsi="Times New Roman" w:cs="Times New Roman"/>
          <w:b/>
          <w:u w:val="single"/>
        </w:rPr>
      </w:pPr>
      <w:r w:rsidRPr="00FF539E">
        <w:rPr>
          <w:rFonts w:ascii="Times New Roman" w:hAnsi="Times New Roman" w:cs="Times New Roman"/>
          <w:b/>
          <w:u w:val="single"/>
        </w:rPr>
        <w:t>Pozitívna stránka HP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pozitívnej stránky HP existuje sústava inštitucionálnych podmienok: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1.trhový systém – trh = dopyt, ponuka, trhová cena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predmetom hodnotenia sú politické strany a politické sily, teda mechanizmus verejnej voľby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hodnotí sa organizácia verejnej správy štátu a byrokracia úradov</w:t>
      </w:r>
    </w:p>
    <w:p w:rsid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záujmové skupiny a ich vplyv</w:t>
      </w:r>
    </w:p>
    <w:p w:rsidR="00FF539E" w:rsidRPr="00FF539E" w:rsidRDefault="00FF539E" w:rsidP="00FF53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hodnotí sa rešpektovanie záväzkov a povinností voči svetovým a medzinárodným organizáciám</w:t>
      </w:r>
    </w:p>
    <w:p w:rsidR="009A65A7" w:rsidRDefault="009A65A7" w:rsidP="009E1EEC">
      <w:pPr>
        <w:jc w:val="left"/>
        <w:rPr>
          <w:rFonts w:ascii="Times New Roman" w:hAnsi="Times New Roman" w:cs="Times New Roman"/>
        </w:rPr>
      </w:pPr>
    </w:p>
    <w:p w:rsidR="00FF539E" w:rsidRDefault="00FF539E" w:rsidP="009E1EEC">
      <w:pPr>
        <w:jc w:val="left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b/>
          <w:u w:val="single"/>
        </w:rPr>
        <w:t xml:space="preserve">Normatívna stránka HP </w:t>
      </w:r>
      <w:r>
        <w:rPr>
          <w:rFonts w:ascii="Times New Roman" w:hAnsi="Times New Roman" w:cs="Times New Roman"/>
        </w:rPr>
        <w:t>– základom je programové vyhlásenie vlády, kde vláda daklaruje ako by chcela, aby ekonomický systém vyzeral</w:t>
      </w:r>
    </w:p>
    <w:p w:rsidR="004F35E8" w:rsidRDefault="004F35E8" w:rsidP="009E1EEC">
      <w:pPr>
        <w:jc w:val="left"/>
        <w:rPr>
          <w:rFonts w:ascii="Times New Roman" w:hAnsi="Times New Roman" w:cs="Times New Roman"/>
        </w:rPr>
      </w:pPr>
    </w:p>
    <w:p w:rsidR="004F35E8" w:rsidRDefault="004F35E8" w:rsidP="009E1EEC">
      <w:pPr>
        <w:jc w:val="left"/>
        <w:rPr>
          <w:rFonts w:ascii="Times New Roman" w:hAnsi="Times New Roman" w:cs="Times New Roman"/>
        </w:rPr>
      </w:pPr>
    </w:p>
    <w:p w:rsidR="004F35E8" w:rsidRPr="009A65A7" w:rsidRDefault="004F35E8" w:rsidP="009E1EEC">
      <w:pPr>
        <w:jc w:val="left"/>
        <w:rPr>
          <w:rFonts w:ascii="Times New Roman" w:hAnsi="Times New Roman" w:cs="Times New Roman"/>
        </w:rPr>
      </w:pPr>
    </w:p>
    <w:sectPr w:rsidR="004F35E8" w:rsidRPr="009A65A7" w:rsidSect="00E2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545"/>
    <w:multiLevelType w:val="hybridMultilevel"/>
    <w:tmpl w:val="39EC5FFC"/>
    <w:lvl w:ilvl="0" w:tplc="A63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A335D"/>
    <w:multiLevelType w:val="hybridMultilevel"/>
    <w:tmpl w:val="F4D8B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10A9B"/>
    <w:multiLevelType w:val="hybridMultilevel"/>
    <w:tmpl w:val="F65A8144"/>
    <w:lvl w:ilvl="0" w:tplc="92D43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D030B"/>
    <w:multiLevelType w:val="hybridMultilevel"/>
    <w:tmpl w:val="442E0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2428E"/>
    <w:multiLevelType w:val="hybridMultilevel"/>
    <w:tmpl w:val="02142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752D2"/>
    <w:multiLevelType w:val="hybridMultilevel"/>
    <w:tmpl w:val="33104B3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135F7B"/>
    <w:multiLevelType w:val="hybridMultilevel"/>
    <w:tmpl w:val="261EB0EA"/>
    <w:lvl w:ilvl="0" w:tplc="CA022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7524F"/>
    <w:multiLevelType w:val="hybridMultilevel"/>
    <w:tmpl w:val="E0C2125A"/>
    <w:lvl w:ilvl="0" w:tplc="CA022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E6627"/>
    <w:multiLevelType w:val="hybridMultilevel"/>
    <w:tmpl w:val="70608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87F99"/>
    <w:multiLevelType w:val="hybridMultilevel"/>
    <w:tmpl w:val="B9AA6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A78A9"/>
    <w:multiLevelType w:val="hybridMultilevel"/>
    <w:tmpl w:val="C872513A"/>
    <w:lvl w:ilvl="0" w:tplc="CA022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B3B92"/>
    <w:multiLevelType w:val="hybridMultilevel"/>
    <w:tmpl w:val="089EE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6407C"/>
    <w:multiLevelType w:val="hybridMultilevel"/>
    <w:tmpl w:val="2340AD3C"/>
    <w:lvl w:ilvl="0" w:tplc="CA022C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B32F21"/>
    <w:multiLevelType w:val="hybridMultilevel"/>
    <w:tmpl w:val="D8F00F3E"/>
    <w:lvl w:ilvl="0" w:tplc="CA500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D71D5"/>
    <w:multiLevelType w:val="hybridMultilevel"/>
    <w:tmpl w:val="9FE0F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E26A6"/>
    <w:multiLevelType w:val="hybridMultilevel"/>
    <w:tmpl w:val="82464D9C"/>
    <w:lvl w:ilvl="0" w:tplc="4F4EC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964CB6"/>
    <w:multiLevelType w:val="hybridMultilevel"/>
    <w:tmpl w:val="3F54C4C8"/>
    <w:lvl w:ilvl="0" w:tplc="CA022C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9D5EAB"/>
    <w:multiLevelType w:val="hybridMultilevel"/>
    <w:tmpl w:val="FFC82F12"/>
    <w:lvl w:ilvl="0" w:tplc="CA022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24241"/>
    <w:multiLevelType w:val="hybridMultilevel"/>
    <w:tmpl w:val="20F604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4620C"/>
    <w:multiLevelType w:val="hybridMultilevel"/>
    <w:tmpl w:val="70C49C34"/>
    <w:lvl w:ilvl="0" w:tplc="CA022C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FA4A76"/>
    <w:multiLevelType w:val="hybridMultilevel"/>
    <w:tmpl w:val="322C1754"/>
    <w:lvl w:ilvl="0" w:tplc="3BF8F8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7E1D1A"/>
    <w:multiLevelType w:val="hybridMultilevel"/>
    <w:tmpl w:val="9306B8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C627B"/>
    <w:multiLevelType w:val="hybridMultilevel"/>
    <w:tmpl w:val="DE308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9794A"/>
    <w:multiLevelType w:val="hybridMultilevel"/>
    <w:tmpl w:val="D2C09B1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250D17"/>
    <w:multiLevelType w:val="hybridMultilevel"/>
    <w:tmpl w:val="A94696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563C6"/>
    <w:multiLevelType w:val="hybridMultilevel"/>
    <w:tmpl w:val="FF30A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034EF9"/>
    <w:multiLevelType w:val="hybridMultilevel"/>
    <w:tmpl w:val="6E146C9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B345D1"/>
    <w:multiLevelType w:val="hybridMultilevel"/>
    <w:tmpl w:val="5D10BD08"/>
    <w:lvl w:ilvl="0" w:tplc="CA022C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25"/>
  </w:num>
  <w:num w:numId="9">
    <w:abstractNumId w:val="9"/>
  </w:num>
  <w:num w:numId="10">
    <w:abstractNumId w:val="0"/>
  </w:num>
  <w:num w:numId="11">
    <w:abstractNumId w:val="14"/>
  </w:num>
  <w:num w:numId="12">
    <w:abstractNumId w:val="22"/>
  </w:num>
  <w:num w:numId="13">
    <w:abstractNumId w:val="23"/>
  </w:num>
  <w:num w:numId="14">
    <w:abstractNumId w:val="1"/>
  </w:num>
  <w:num w:numId="15">
    <w:abstractNumId w:val="15"/>
  </w:num>
  <w:num w:numId="16">
    <w:abstractNumId w:val="2"/>
  </w:num>
  <w:num w:numId="17">
    <w:abstractNumId w:val="20"/>
  </w:num>
  <w:num w:numId="18">
    <w:abstractNumId w:val="4"/>
  </w:num>
  <w:num w:numId="19">
    <w:abstractNumId w:val="8"/>
  </w:num>
  <w:num w:numId="20">
    <w:abstractNumId w:val="27"/>
  </w:num>
  <w:num w:numId="21">
    <w:abstractNumId w:val="16"/>
  </w:num>
  <w:num w:numId="22">
    <w:abstractNumId w:val="17"/>
  </w:num>
  <w:num w:numId="23">
    <w:abstractNumId w:val="5"/>
  </w:num>
  <w:num w:numId="24">
    <w:abstractNumId w:val="12"/>
  </w:num>
  <w:num w:numId="25">
    <w:abstractNumId w:val="19"/>
  </w:num>
  <w:num w:numId="26">
    <w:abstractNumId w:val="21"/>
  </w:num>
  <w:num w:numId="27">
    <w:abstractNumId w:val="18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738D5"/>
    <w:rsid w:val="00050538"/>
    <w:rsid w:val="000942EB"/>
    <w:rsid w:val="001607A0"/>
    <w:rsid w:val="00214003"/>
    <w:rsid w:val="00300107"/>
    <w:rsid w:val="004A6D7D"/>
    <w:rsid w:val="004F35E8"/>
    <w:rsid w:val="00557EFA"/>
    <w:rsid w:val="00622E62"/>
    <w:rsid w:val="0065293F"/>
    <w:rsid w:val="006874E4"/>
    <w:rsid w:val="006C4910"/>
    <w:rsid w:val="007058F3"/>
    <w:rsid w:val="007B7A46"/>
    <w:rsid w:val="0082785A"/>
    <w:rsid w:val="009A65A7"/>
    <w:rsid w:val="009E1EEC"/>
    <w:rsid w:val="00C738D5"/>
    <w:rsid w:val="00E27855"/>
    <w:rsid w:val="00E91C09"/>
    <w:rsid w:val="00EA2282"/>
    <w:rsid w:val="00EF077F"/>
    <w:rsid w:val="00F1457E"/>
    <w:rsid w:val="00FF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Juditka</dc:creator>
  <cp:lastModifiedBy>Vločková</cp:lastModifiedBy>
  <cp:revision>5</cp:revision>
  <dcterms:created xsi:type="dcterms:W3CDTF">2012-02-13T08:52:00Z</dcterms:created>
  <dcterms:modified xsi:type="dcterms:W3CDTF">2013-02-02T23:43:00Z</dcterms:modified>
</cp:coreProperties>
</file>