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55" w:rsidRDefault="00032370">
      <w:pPr>
        <w:rPr>
          <w:rFonts w:ascii="Times New Roman" w:hAnsi="Times New Roman" w:cs="Times New Roman"/>
        </w:rPr>
      </w:pPr>
      <w:r w:rsidRPr="00032370">
        <w:rPr>
          <w:rFonts w:ascii="Times New Roman" w:hAnsi="Times New Roman" w:cs="Times New Roman"/>
        </w:rPr>
        <w:t>4. pred. (5.3.2012)</w:t>
      </w:r>
    </w:p>
    <w:p w:rsidR="00032370" w:rsidRPr="00032370" w:rsidRDefault="00032370" w:rsidP="00032370">
      <w:pPr>
        <w:rPr>
          <w:rFonts w:ascii="Times New Roman" w:hAnsi="Times New Roman" w:cs="Times New Roman"/>
          <w:b/>
        </w:rPr>
      </w:pPr>
      <w:r w:rsidRPr="00032370">
        <w:rPr>
          <w:rFonts w:ascii="Times New Roman" w:hAnsi="Times New Roman" w:cs="Times New Roman"/>
          <w:b/>
        </w:rPr>
        <w:t>Menová politika EÚ , Eurosystém ESCB</w:t>
      </w:r>
    </w:p>
    <w:p w:rsidR="00032370" w:rsidRDefault="00032370" w:rsidP="00032370">
      <w:pPr>
        <w:jc w:val="left"/>
        <w:rPr>
          <w:rFonts w:ascii="Times New Roman" w:hAnsi="Times New Roman" w:cs="Times New Roman"/>
        </w:rPr>
      </w:pPr>
    </w:p>
    <w:p w:rsidR="00032370" w:rsidRPr="00032370" w:rsidRDefault="00032370" w:rsidP="00032370">
      <w:pPr>
        <w:jc w:val="left"/>
        <w:rPr>
          <w:rFonts w:ascii="Times New Roman" w:hAnsi="Times New Roman" w:cs="Times New Roman"/>
          <w:b/>
        </w:rPr>
      </w:pPr>
      <w:r w:rsidRPr="00032370">
        <w:rPr>
          <w:rFonts w:ascii="Times New Roman" w:hAnsi="Times New Roman" w:cs="Times New Roman"/>
          <w:b/>
        </w:rPr>
        <w:t>Inštitúcie a orgány EÚ pre menovú politiku</w:t>
      </w:r>
    </w:p>
    <w:p w:rsidR="00032370" w:rsidRDefault="00032370" w:rsidP="00032370">
      <w:pPr>
        <w:jc w:val="left"/>
        <w:rPr>
          <w:rFonts w:ascii="Times New Roman" w:hAnsi="Times New Roman" w:cs="Times New Roman"/>
        </w:rPr>
      </w:pPr>
    </w:p>
    <w:p w:rsidR="00032370" w:rsidRDefault="00032370" w:rsidP="00032370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Európska komisia</w:t>
      </w:r>
    </w:p>
    <w:p w:rsidR="00032370" w:rsidRDefault="00032370" w:rsidP="00032370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Hospodárske a finančné záležitosti</w:t>
      </w:r>
    </w:p>
    <w:p w:rsidR="00032370" w:rsidRDefault="00032370" w:rsidP="00032370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Reforma rozpočtu, zmena Európy</w:t>
      </w:r>
    </w:p>
    <w:p w:rsidR="00032370" w:rsidRDefault="00032370" w:rsidP="00032370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Základné informácie o eure</w:t>
      </w:r>
    </w:p>
    <w:p w:rsidR="00032370" w:rsidRDefault="00032370" w:rsidP="00032370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EuroTeam</w:t>
      </w:r>
    </w:p>
    <w:p w:rsidR="00032370" w:rsidRDefault="00032370" w:rsidP="00032370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Európsky parlament – Výbor pre hospodárske a m,enové záležitosti</w:t>
      </w:r>
    </w:p>
    <w:p w:rsidR="00032370" w:rsidRDefault="00032370" w:rsidP="00032370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Európskej únie – hospodárske a finančné záležitosti</w:t>
      </w:r>
    </w:p>
    <w:p w:rsidR="00032370" w:rsidRDefault="00032370" w:rsidP="00032370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Európska centrálna banka</w:t>
      </w:r>
    </w:p>
    <w:p w:rsidR="00032370" w:rsidRDefault="00032370" w:rsidP="00032370">
      <w:pPr>
        <w:jc w:val="left"/>
        <w:rPr>
          <w:rFonts w:ascii="Times New Roman" w:hAnsi="Times New Roman" w:cs="Times New Roman"/>
        </w:rPr>
      </w:pPr>
    </w:p>
    <w:p w:rsidR="00032370" w:rsidRDefault="00032370" w:rsidP="000323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Cenová stabilita – cieľ eurosystému</w:t>
      </w:r>
    </w:p>
    <w:p w:rsidR="00032370" w:rsidRDefault="00032370" w:rsidP="00032370">
      <w:pPr>
        <w:jc w:val="left"/>
        <w:rPr>
          <w:rFonts w:ascii="Times New Roman" w:hAnsi="Times New Roman" w:cs="Times New Roman"/>
        </w:rPr>
      </w:pPr>
    </w:p>
    <w:p w:rsidR="00032370" w:rsidRDefault="00032370" w:rsidP="000323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Článok 105 Zmluvy o založení Európskeho spoločenstva</w:t>
      </w:r>
    </w:p>
    <w:p w:rsidR="00032370" w:rsidRDefault="00032370" w:rsidP="00032370">
      <w:pPr>
        <w:jc w:val="left"/>
        <w:rPr>
          <w:rFonts w:ascii="Times New Roman" w:hAnsi="Times New Roman" w:cs="Times New Roman"/>
        </w:rPr>
      </w:pPr>
    </w:p>
    <w:p w:rsidR="00032370" w:rsidRDefault="00032370" w:rsidP="000323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„1. Hlavným cieľom ESCB (Eurosystému) je udržiavať cenovú stabilitu. </w:t>
      </w:r>
    </w:p>
    <w:p w:rsidR="00032370" w:rsidRDefault="00032370" w:rsidP="000323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 toho, aby bola dotknutá cenová stabilita. ESCB (Eurosystém) podporuje všeobecné hospodárske politiky v spoločenstve so zámerom prispieť k dosiahnutiu cieľov spoločenstva, ako sú vymedzené v článku 2.“</w:t>
      </w:r>
    </w:p>
    <w:p w:rsidR="00032370" w:rsidRDefault="00032370" w:rsidP="00032370">
      <w:pPr>
        <w:jc w:val="left"/>
        <w:rPr>
          <w:rFonts w:ascii="Times New Roman" w:hAnsi="Times New Roman" w:cs="Times New Roman"/>
        </w:rPr>
      </w:pPr>
    </w:p>
    <w:p w:rsidR="00032370" w:rsidRDefault="00032370" w:rsidP="00032370">
      <w:pPr>
        <w:jc w:val="left"/>
        <w:rPr>
          <w:rFonts w:ascii="Times New Roman" w:hAnsi="Times New Roman" w:cs="Times New Roman"/>
        </w:rPr>
      </w:pPr>
      <w:r w:rsidRPr="008A53A6">
        <w:rPr>
          <w:rFonts w:ascii="Times New Roman" w:hAnsi="Times New Roman" w:cs="Times New Roman"/>
          <w:b/>
        </w:rPr>
        <w:t>Cenová stabilita</w:t>
      </w:r>
      <w:r>
        <w:rPr>
          <w:rFonts w:ascii="Times New Roman" w:hAnsi="Times New Roman" w:cs="Times New Roman"/>
        </w:rPr>
        <w:t xml:space="preserve"> – definuje sa ako medzinárodný nárast harmonizovaného indexu spotrebiteľských cien (HICP) eurozóny nižší ako 2%.</w:t>
      </w:r>
    </w:p>
    <w:p w:rsidR="00032370" w:rsidRDefault="00032370" w:rsidP="000323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Cenová stabilita sa má udržiavať v strednodobom horizonte.“ </w:t>
      </w:r>
    </w:p>
    <w:p w:rsidR="008A53A6" w:rsidRDefault="008A53A6" w:rsidP="00032370">
      <w:pPr>
        <w:jc w:val="left"/>
        <w:rPr>
          <w:rFonts w:ascii="Times New Roman" w:hAnsi="Times New Roman" w:cs="Times New Roman"/>
        </w:rPr>
      </w:pPr>
    </w:p>
    <w:p w:rsidR="00032370" w:rsidRDefault="00032370" w:rsidP="000323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Cieľom Rady guvernérov je udržiavať mieru inflácie v strednodobom horizonte na úrovni tesne pod 2%.</w:t>
      </w:r>
    </w:p>
    <w:p w:rsidR="00032370" w:rsidRDefault="00032370" w:rsidP="00032370">
      <w:pPr>
        <w:jc w:val="left"/>
        <w:rPr>
          <w:rFonts w:ascii="Times New Roman" w:hAnsi="Times New Roman" w:cs="Times New Roman"/>
        </w:rPr>
      </w:pPr>
    </w:p>
    <w:p w:rsidR="008A53A6" w:rsidRPr="008A53A6" w:rsidRDefault="008A53A6" w:rsidP="00032370">
      <w:pPr>
        <w:jc w:val="left"/>
        <w:rPr>
          <w:rFonts w:ascii="Times New Roman" w:hAnsi="Times New Roman" w:cs="Times New Roman"/>
          <w:b/>
        </w:rPr>
      </w:pPr>
      <w:r w:rsidRPr="008A53A6">
        <w:rPr>
          <w:rFonts w:ascii="Times New Roman" w:hAnsi="Times New Roman" w:cs="Times New Roman"/>
          <w:b/>
        </w:rPr>
        <w:t>Výhody cenovej stability:</w:t>
      </w:r>
    </w:p>
    <w:p w:rsidR="008A53A6" w:rsidRDefault="008A53A6" w:rsidP="008A53A6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Jednoduchšie sledovanie zmien relatívnych cien</w:t>
      </w:r>
    </w:p>
    <w:p w:rsidR="008A53A6" w:rsidRDefault="008A53A6" w:rsidP="008A53A6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Znižovanie tzv. prémii za inflačné riziko (prejavuje sa aj v úrokových sadzbách)</w:t>
      </w:r>
    </w:p>
    <w:p w:rsidR="008A53A6" w:rsidRDefault="008A53A6" w:rsidP="008A53A6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Produktívne využívanie zdrojov </w:t>
      </w:r>
    </w:p>
    <w:p w:rsidR="008A53A6" w:rsidRDefault="008A53A6" w:rsidP="008A53A6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Eliminácia rušivých účinkov daňových systémov a systémov sociálneho zabezpečenia</w:t>
      </w:r>
    </w:p>
    <w:p w:rsidR="008A53A6" w:rsidRDefault="008A53A6" w:rsidP="008A53A6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Udržiavanie sociálnej súdržnosti a stability</w:t>
      </w:r>
    </w:p>
    <w:p w:rsidR="008A53A6" w:rsidRDefault="008A53A6" w:rsidP="008A53A6">
      <w:pPr>
        <w:jc w:val="left"/>
        <w:rPr>
          <w:rFonts w:ascii="Times New Roman" w:hAnsi="Times New Roman" w:cs="Times New Roman"/>
        </w:rPr>
      </w:pPr>
    </w:p>
    <w:p w:rsidR="008A53A6" w:rsidRPr="008A53A6" w:rsidRDefault="008A53A6" w:rsidP="008A53A6">
      <w:pPr>
        <w:jc w:val="left"/>
        <w:rPr>
          <w:rFonts w:ascii="Times New Roman" w:hAnsi="Times New Roman" w:cs="Times New Roman"/>
          <w:b/>
        </w:rPr>
      </w:pPr>
      <w:r w:rsidRPr="008A53A6">
        <w:rPr>
          <w:rFonts w:ascii="Times New Roman" w:hAnsi="Times New Roman" w:cs="Times New Roman"/>
          <w:b/>
        </w:rPr>
        <w:t>Stratégia menovej politiky ECB:</w:t>
      </w:r>
    </w:p>
    <w:p w:rsidR="008A53A6" w:rsidRDefault="008A53A6" w:rsidP="008A53A6">
      <w:pPr>
        <w:jc w:val="left"/>
        <w:rPr>
          <w:rFonts w:ascii="Times New Roman" w:hAnsi="Times New Roman" w:cs="Times New Roman"/>
        </w:rPr>
      </w:pPr>
      <w:r w:rsidRPr="008A53A6">
        <w:rPr>
          <w:rFonts w:ascii="Times New Roman" w:hAnsi="Times New Roman" w:cs="Times New Roman"/>
          <w:u w:val="single"/>
        </w:rPr>
        <w:t>Rada guvernérov</w:t>
      </w:r>
      <w:r>
        <w:rPr>
          <w:rFonts w:ascii="Times New Roman" w:hAnsi="Times New Roman" w:cs="Times New Roman"/>
        </w:rPr>
        <w:t xml:space="preserve"> – prijíma rozhodnutia o menovej politike na základe celkového hodnotenia rizísk ohrozujúcichcenovú stabilitu</w:t>
      </w:r>
    </w:p>
    <w:p w:rsidR="008A53A6" w:rsidRDefault="008A53A6" w:rsidP="008A53A6">
      <w:pPr>
        <w:jc w:val="left"/>
        <w:rPr>
          <w:rFonts w:ascii="Times New Roman" w:hAnsi="Times New Roman" w:cs="Times New Roman"/>
        </w:rPr>
      </w:pPr>
    </w:p>
    <w:p w:rsidR="008A53A6" w:rsidRDefault="008A53A6" w:rsidP="008A53A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Ekonomická analýza – analýza dynamiky hospodárstva a hospodárskych šokov</w:t>
      </w:r>
    </w:p>
    <w:p w:rsidR="008A53A6" w:rsidRDefault="008A53A6" w:rsidP="008A53A6">
      <w:pPr>
        <w:tabs>
          <w:tab w:val="left" w:pos="1853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(porovávajú sa navzájom)</w:t>
      </w:r>
    </w:p>
    <w:p w:rsidR="008A53A6" w:rsidRDefault="008A53A6" w:rsidP="008A53A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Menová analýza – analýza menových trendov</w:t>
      </w:r>
    </w:p>
    <w:p w:rsidR="008A53A6" w:rsidRPr="008A53A6" w:rsidRDefault="008A53A6" w:rsidP="008A53A6">
      <w:pPr>
        <w:jc w:val="left"/>
        <w:rPr>
          <w:rFonts w:ascii="Times New Roman" w:hAnsi="Times New Roman" w:cs="Times New Roman"/>
        </w:rPr>
      </w:pPr>
    </w:p>
    <w:p w:rsidR="00317027" w:rsidRDefault="00317027" w:rsidP="008A53A6">
      <w:pPr>
        <w:jc w:val="left"/>
        <w:rPr>
          <w:rFonts w:ascii="Times New Roman" w:hAnsi="Times New Roman" w:cs="Times New Roman"/>
        </w:rPr>
      </w:pPr>
    </w:p>
    <w:p w:rsidR="00317027" w:rsidRDefault="00317027" w:rsidP="008A53A6">
      <w:pPr>
        <w:jc w:val="left"/>
        <w:rPr>
          <w:rFonts w:ascii="Times New Roman" w:hAnsi="Times New Roman" w:cs="Times New Roman"/>
        </w:rPr>
      </w:pPr>
    </w:p>
    <w:p w:rsidR="00317027" w:rsidRDefault="00317027" w:rsidP="008A53A6">
      <w:pPr>
        <w:jc w:val="left"/>
        <w:rPr>
          <w:rFonts w:ascii="Times New Roman" w:hAnsi="Times New Roman" w:cs="Times New Roman"/>
        </w:rPr>
      </w:pPr>
    </w:p>
    <w:p w:rsidR="008A53A6" w:rsidRPr="00317027" w:rsidRDefault="008A53A6" w:rsidP="008A53A6">
      <w:pPr>
        <w:jc w:val="left"/>
        <w:rPr>
          <w:rFonts w:ascii="Times New Roman" w:hAnsi="Times New Roman" w:cs="Times New Roman"/>
          <w:i/>
        </w:rPr>
      </w:pPr>
      <w:r w:rsidRPr="00317027">
        <w:rPr>
          <w:rFonts w:ascii="Times New Roman" w:hAnsi="Times New Roman" w:cs="Times New Roman"/>
          <w:i/>
        </w:rPr>
        <w:lastRenderedPageBreak/>
        <w:t>Ekonomická analýza:</w:t>
      </w:r>
    </w:p>
    <w:p w:rsidR="008A53A6" w:rsidRDefault="008A53A6" w:rsidP="008A53A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Analýza širokého spektra ukazovateľov hospodárskeho a finančného vývoja s dôrazom na:</w:t>
      </w:r>
    </w:p>
    <w:p w:rsidR="008A53A6" w:rsidRDefault="008A53A6" w:rsidP="008A53A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Ponuku a dopyt  → Trhy tovarov, služieb a výrobných faktorov  → s cieľom hodnotiť  </w:t>
      </w:r>
    </w:p>
    <w:p w:rsidR="008A53A6" w:rsidRDefault="008A53A6" w:rsidP="00317027">
      <w:pPr>
        <w:ind w:left="6372"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→ hospodárske šoky</w:t>
      </w:r>
    </w:p>
    <w:p w:rsidR="008A53A6" w:rsidRDefault="008A53A6" w:rsidP="00317027">
      <w:pPr>
        <w:ind w:left="70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→</w:t>
      </w:r>
      <w:r w:rsidR="00317027">
        <w:rPr>
          <w:rFonts w:ascii="Times New Roman" w:hAnsi="Times New Roman" w:cs="Times New Roman"/>
        </w:rPr>
        <w:t xml:space="preserve"> dynamika</w:t>
      </w:r>
    </w:p>
    <w:p w:rsidR="00317027" w:rsidRDefault="00317027" w:rsidP="00317027">
      <w:pPr>
        <w:ind w:left="70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→ perspektívy    </w:t>
      </w:r>
    </w:p>
    <w:p w:rsidR="00317027" w:rsidRDefault="00317027" w:rsidP="0031702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→  Výsledné riziká ohrozujúce cenovú stabilitu v krátkodobom a strednodobom horizonte</w:t>
      </w:r>
    </w:p>
    <w:p w:rsidR="00317027" w:rsidRDefault="00317027" w:rsidP="008A53A6">
      <w:pPr>
        <w:jc w:val="left"/>
        <w:rPr>
          <w:rFonts w:ascii="Times New Roman" w:hAnsi="Times New Roman" w:cs="Times New Roman"/>
        </w:rPr>
      </w:pPr>
    </w:p>
    <w:p w:rsidR="008A53A6" w:rsidRPr="00317027" w:rsidRDefault="00317027" w:rsidP="008A53A6">
      <w:pPr>
        <w:jc w:val="left"/>
        <w:rPr>
          <w:rFonts w:ascii="Times New Roman" w:hAnsi="Times New Roman" w:cs="Times New Roman"/>
          <w:i/>
        </w:rPr>
      </w:pPr>
      <w:r w:rsidRPr="00317027">
        <w:rPr>
          <w:rFonts w:ascii="Times New Roman" w:hAnsi="Times New Roman" w:cs="Times New Roman"/>
          <w:i/>
        </w:rPr>
        <w:t>Menová analýza:</w:t>
      </w:r>
    </w:p>
    <w:p w:rsidR="00317027" w:rsidRDefault="00317027" w:rsidP="008A53A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Analýza menového a úverového vývoja:</w:t>
      </w:r>
    </w:p>
    <w:p w:rsidR="00317027" w:rsidRDefault="00317027" w:rsidP="00317027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dlhodobý vzťah medzi peniazmi a cenami v eurozóne</w:t>
      </w:r>
    </w:p>
    <w:p w:rsidR="00317027" w:rsidRDefault="00317027" w:rsidP="00317027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identifikácia finančncýh nerovnováh a/alebo cenových bublín pri cenách aktív</w:t>
      </w:r>
    </w:p>
    <w:p w:rsidR="00317027" w:rsidRDefault="00317027" w:rsidP="00317027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peniaze ako ukazovateľ strednodobého až dlhodobého vývoja</w:t>
      </w:r>
    </w:p>
    <w:p w:rsidR="00317027" w:rsidRDefault="00317027" w:rsidP="00317027">
      <w:pPr>
        <w:jc w:val="left"/>
        <w:rPr>
          <w:rFonts w:ascii="Times New Roman" w:hAnsi="Times New Roman" w:cs="Times New Roman"/>
        </w:rPr>
      </w:pPr>
    </w:p>
    <w:p w:rsidR="00317027" w:rsidRPr="00317027" w:rsidRDefault="00317027" w:rsidP="00317027">
      <w:pPr>
        <w:jc w:val="left"/>
        <w:rPr>
          <w:rFonts w:ascii="Times New Roman" w:hAnsi="Times New Roman" w:cs="Times New Roman"/>
          <w:b/>
        </w:rPr>
      </w:pPr>
      <w:r w:rsidRPr="00317027">
        <w:rPr>
          <w:rFonts w:ascii="Times New Roman" w:hAnsi="Times New Roman" w:cs="Times New Roman"/>
          <w:b/>
        </w:rPr>
        <w:t>Nástroje menovej politiky:</w:t>
      </w:r>
    </w:p>
    <w:p w:rsidR="00317027" w:rsidRPr="00317027" w:rsidRDefault="00317027" w:rsidP="00317027">
      <w:pPr>
        <w:jc w:val="left"/>
        <w:rPr>
          <w:rFonts w:ascii="Times New Roman" w:hAnsi="Times New Roman" w:cs="Times New Roman"/>
          <w:u w:val="single"/>
        </w:rPr>
      </w:pPr>
      <w:r w:rsidRPr="00317027">
        <w:rPr>
          <w:rFonts w:ascii="Times New Roman" w:hAnsi="Times New Roman" w:cs="Times New Roman"/>
          <w:u w:val="single"/>
        </w:rPr>
        <w:t>Automatické operácie:</w:t>
      </w:r>
    </w:p>
    <w:p w:rsidR="00317027" w:rsidRDefault="00317027" w:rsidP="0031702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317027">
        <w:rPr>
          <w:rFonts w:ascii="Times New Roman" w:hAnsi="Times New Roman" w:cs="Times New Roman"/>
        </w:rPr>
        <w:t>Jednodňové</w:t>
      </w:r>
      <w:r>
        <w:rPr>
          <w:rFonts w:ascii="Times New Roman" w:hAnsi="Times New Roman" w:cs="Times New Roman"/>
        </w:rPr>
        <w:t xml:space="preserve"> sterilizačné obchody </w:t>
      </w:r>
    </w:p>
    <w:p w:rsidR="00317027" w:rsidRDefault="00317027" w:rsidP="0031702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Jednodňové refinančné obchody</w:t>
      </w:r>
    </w:p>
    <w:p w:rsidR="00317027" w:rsidRPr="00317027" w:rsidRDefault="00317027" w:rsidP="00317027">
      <w:pPr>
        <w:jc w:val="left"/>
        <w:rPr>
          <w:rFonts w:ascii="Times New Roman" w:hAnsi="Times New Roman" w:cs="Times New Roman"/>
          <w:u w:val="single"/>
        </w:rPr>
      </w:pPr>
      <w:r w:rsidRPr="00317027">
        <w:rPr>
          <w:rFonts w:ascii="Times New Roman" w:hAnsi="Times New Roman" w:cs="Times New Roman"/>
          <w:u w:val="single"/>
        </w:rPr>
        <w:t>Obchody na voľnom trhu:</w:t>
      </w:r>
    </w:p>
    <w:p w:rsidR="00317027" w:rsidRDefault="00317027" w:rsidP="0031702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Hlavné refinančné obchody – splatnosť  1 týždeň</w:t>
      </w:r>
    </w:p>
    <w:p w:rsidR="00317027" w:rsidRDefault="00317027" w:rsidP="0031702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Dlhodobejšie refinančné obchody</w:t>
      </w:r>
    </w:p>
    <w:p w:rsidR="00317027" w:rsidRDefault="00317027" w:rsidP="0031702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Dolaďovacie obchody</w:t>
      </w:r>
    </w:p>
    <w:p w:rsidR="00317027" w:rsidRDefault="00317027" w:rsidP="0031702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Štrukturálne obchody</w:t>
      </w:r>
    </w:p>
    <w:p w:rsidR="00317027" w:rsidRPr="00317027" w:rsidRDefault="00317027" w:rsidP="00317027">
      <w:pPr>
        <w:jc w:val="left"/>
        <w:rPr>
          <w:rFonts w:ascii="Times New Roman" w:hAnsi="Times New Roman" w:cs="Times New Roman"/>
          <w:u w:val="single"/>
        </w:rPr>
      </w:pPr>
      <w:r w:rsidRPr="00317027">
        <w:rPr>
          <w:rFonts w:ascii="Times New Roman" w:hAnsi="Times New Roman" w:cs="Times New Roman"/>
          <w:u w:val="single"/>
        </w:rPr>
        <w:t>Povinné minimálne rezervy (PMR):</w:t>
      </w:r>
    </w:p>
    <w:p w:rsidR="00317027" w:rsidRDefault="00317027" w:rsidP="0031702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Základňa na tvorbu PMR – vklady, dlhové cenné papiere a cenné papiere peňažného trhu</w:t>
      </w:r>
    </w:p>
    <w:p w:rsidR="00317027" w:rsidRDefault="00317027" w:rsidP="0031702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Sadzba PMR – 2% pre väčšinu položiek zahrnutých do základne na výpočet PMR</w:t>
      </w:r>
    </w:p>
    <w:p w:rsidR="00317027" w:rsidRDefault="00317027" w:rsidP="0031702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Úročenie – PMR su úročené úrokovou sadzbou pre hlavné refinančné obchody Eurosystému</w:t>
      </w:r>
    </w:p>
    <w:p w:rsidR="00317027" w:rsidRDefault="00317027" w:rsidP="00317027">
      <w:pPr>
        <w:jc w:val="left"/>
        <w:rPr>
          <w:rFonts w:ascii="Times New Roman" w:hAnsi="Times New Roman" w:cs="Times New Roman"/>
        </w:rPr>
      </w:pPr>
    </w:p>
    <w:p w:rsidR="00317027" w:rsidRDefault="00C14197" w:rsidP="0031702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Európsky systém centrálnych bánk (ESCB) – centrálne  banky všetkých členských štátov</w:t>
      </w:r>
    </w:p>
    <w:p w:rsidR="00C14197" w:rsidRDefault="00C14197" w:rsidP="0031702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Európska centrálna banka – pod ňu spadajú iba tie banky, resp. banky tých čtátov, ktoré používajú euro (16).</w:t>
      </w:r>
    </w:p>
    <w:p w:rsidR="00C14197" w:rsidRDefault="00C14197" w:rsidP="00317027">
      <w:pPr>
        <w:jc w:val="left"/>
        <w:rPr>
          <w:rFonts w:ascii="Times New Roman" w:hAnsi="Times New Roman" w:cs="Times New Roman"/>
        </w:rPr>
      </w:pPr>
    </w:p>
    <w:p w:rsidR="00C14197" w:rsidRDefault="00C14197" w:rsidP="0031702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Národné centrálne banky – neoddeliteľná súčasť eurosystému</w:t>
      </w:r>
    </w:p>
    <w:p w:rsidR="00C14197" w:rsidRDefault="00C14197" w:rsidP="0031702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Čl.14.ods.3 Štatútu ESCB: „Národné centrálne banky sú neoddeliteľnou súčasťou ESCB).“</w:t>
      </w:r>
    </w:p>
    <w:p w:rsidR="00C14197" w:rsidRDefault="00C14197" w:rsidP="00317027">
      <w:pPr>
        <w:jc w:val="left"/>
        <w:rPr>
          <w:rFonts w:ascii="Times New Roman" w:hAnsi="Times New Roman" w:cs="Times New Roman"/>
        </w:rPr>
      </w:pPr>
    </w:p>
    <w:p w:rsidR="00C14197" w:rsidRPr="00C14197" w:rsidRDefault="00C14197" w:rsidP="00317027">
      <w:pPr>
        <w:jc w:val="left"/>
        <w:rPr>
          <w:rFonts w:ascii="Times New Roman" w:hAnsi="Times New Roman" w:cs="Times New Roman"/>
          <w:b/>
        </w:rPr>
      </w:pPr>
      <w:r w:rsidRPr="00C14197">
        <w:rPr>
          <w:rFonts w:ascii="Times New Roman" w:hAnsi="Times New Roman" w:cs="Times New Roman"/>
          <w:b/>
        </w:rPr>
        <w:t>Organizačná štruktúra ECB:</w:t>
      </w:r>
    </w:p>
    <w:p w:rsidR="00C14197" w:rsidRPr="00C14197" w:rsidRDefault="00C14197" w:rsidP="00317027">
      <w:pPr>
        <w:jc w:val="left"/>
        <w:rPr>
          <w:rFonts w:ascii="Times New Roman" w:hAnsi="Times New Roman" w:cs="Times New Roman"/>
          <w:i/>
        </w:rPr>
      </w:pPr>
      <w:r w:rsidRPr="00C14197">
        <w:rPr>
          <w:rFonts w:ascii="Times New Roman" w:hAnsi="Times New Roman" w:cs="Times New Roman"/>
          <w:i/>
        </w:rPr>
        <w:t>Výkonná rada:</w:t>
      </w:r>
    </w:p>
    <w:p w:rsidR="00C14197" w:rsidRDefault="00C14197" w:rsidP="00C1419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Bankovky (riaditeľstvo)</w:t>
      </w:r>
    </w:p>
    <w:p w:rsidR="00C14197" w:rsidRDefault="00C14197" w:rsidP="00C1419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Ekonómia (generálne riaditeľstvo)</w:t>
      </w:r>
    </w:p>
    <w:p w:rsidR="00C14197" w:rsidRDefault="00C14197" w:rsidP="00C1419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Finančná stabilita a dohľad (riaditeľstvo)</w:t>
      </w:r>
    </w:p>
    <w:p w:rsidR="00C14197" w:rsidRDefault="00C14197" w:rsidP="00C1419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Informačné systémy (generálne riaditeľstvo)</w:t>
      </w:r>
    </w:p>
    <w:p w:rsidR="00C14197" w:rsidRDefault="00C14197" w:rsidP="00C1419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Komunikácia (riaditeľstvo)</w:t>
      </w:r>
    </w:p>
    <w:p w:rsidR="00C14197" w:rsidRDefault="00C14197" w:rsidP="00C1419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Interný audit (riaditeľstvo)</w:t>
      </w:r>
    </w:p>
    <w:p w:rsidR="00C14197" w:rsidRDefault="00C14197" w:rsidP="00C1419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Ľudské zdroje, rozpočet a organizácia (generálne riaditeľstvo)</w:t>
      </w:r>
    </w:p>
    <w:p w:rsidR="00C14197" w:rsidRDefault="00C14197" w:rsidP="00C1419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Operácie na trhu (generálne riaditeľstvo)</w:t>
      </w:r>
    </w:p>
    <w:p w:rsidR="00C14197" w:rsidRDefault="00C14197" w:rsidP="00C1419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Poradcovia výkonnej rady</w:t>
      </w:r>
    </w:p>
    <w:p w:rsidR="00C14197" w:rsidRDefault="00C14197" w:rsidP="00C1419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Stále zastúpenie ECB vo Washingtone</w:t>
      </w:r>
    </w:p>
    <w:p w:rsidR="005E2423" w:rsidRPr="005E2423" w:rsidRDefault="005E2423" w:rsidP="005E2423">
      <w:pPr>
        <w:jc w:val="left"/>
        <w:rPr>
          <w:rFonts w:ascii="Times New Roman" w:hAnsi="Times New Roman" w:cs="Times New Roman"/>
          <w:b/>
        </w:rPr>
      </w:pPr>
      <w:r w:rsidRPr="005E2423">
        <w:rPr>
          <w:rFonts w:ascii="Times New Roman" w:hAnsi="Times New Roman" w:cs="Times New Roman"/>
          <w:b/>
        </w:rPr>
        <w:lastRenderedPageBreak/>
        <w:t>Nezávislosť</w:t>
      </w:r>
    </w:p>
    <w:p w:rsidR="005E2423" w:rsidRDefault="005E2423" w:rsidP="005E242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Článok 108 Zmluvy o založení Európskeho spoločenstva:</w:t>
      </w:r>
    </w:p>
    <w:p w:rsidR="005E2423" w:rsidRDefault="005E2423" w:rsidP="005E242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„Pri uplatňovaní právomocí a plnení úloh a funkcií, ktoré vyplývajú z tejto zmluvy a štatútu ESCB (eurosystému).“</w:t>
      </w:r>
    </w:p>
    <w:p w:rsidR="005E2423" w:rsidRDefault="005E2423" w:rsidP="005E2423">
      <w:pPr>
        <w:jc w:val="left"/>
        <w:rPr>
          <w:rFonts w:ascii="Times New Roman" w:hAnsi="Times New Roman" w:cs="Times New Roman"/>
        </w:rPr>
      </w:pPr>
    </w:p>
    <w:p w:rsidR="005E2423" w:rsidRDefault="005E2423" w:rsidP="005E242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Európska centrálna banka je nezávislá od orgánov EÚ a od orgánov členských krajín.</w:t>
      </w:r>
    </w:p>
    <w:p w:rsidR="005E2423" w:rsidRDefault="005E2423" w:rsidP="005E2423">
      <w:pPr>
        <w:jc w:val="left"/>
        <w:rPr>
          <w:rFonts w:ascii="Times New Roman" w:hAnsi="Times New Roman" w:cs="Times New Roman"/>
        </w:rPr>
      </w:pPr>
    </w:p>
    <w:p w:rsidR="005E2423" w:rsidRPr="005E2423" w:rsidRDefault="005E2423" w:rsidP="005E2423">
      <w:pPr>
        <w:jc w:val="left"/>
        <w:rPr>
          <w:rFonts w:ascii="Times New Roman" w:hAnsi="Times New Roman" w:cs="Times New Roman"/>
          <w:b/>
        </w:rPr>
      </w:pPr>
      <w:r w:rsidRPr="005E2423">
        <w:rPr>
          <w:rFonts w:ascii="Times New Roman" w:hAnsi="Times New Roman" w:cs="Times New Roman"/>
          <w:b/>
        </w:rPr>
        <w:t>Zodpovednosť:</w:t>
      </w:r>
    </w:p>
    <w:p w:rsidR="005E2423" w:rsidRDefault="005E2423" w:rsidP="005E242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Publikácie</w:t>
      </w:r>
    </w:p>
    <w:p w:rsidR="005E2423" w:rsidRDefault="005E2423" w:rsidP="005E242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Tlačové konferencie</w:t>
      </w:r>
    </w:p>
    <w:p w:rsidR="005E2423" w:rsidRDefault="005E2423" w:rsidP="005E242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Systém finančnej kontroly</w:t>
      </w:r>
    </w:p>
    <w:p w:rsidR="005E2423" w:rsidRDefault="005E2423" w:rsidP="005E242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Vystúpenia pred Európskym parlamentom</w:t>
      </w:r>
    </w:p>
    <w:p w:rsidR="005E2423" w:rsidRDefault="005E2423" w:rsidP="005E242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Verejné prejavy a rozhovory</w:t>
      </w:r>
    </w:p>
    <w:p w:rsidR="005E2423" w:rsidRDefault="005E2423" w:rsidP="005E2423">
      <w:pPr>
        <w:jc w:val="left"/>
        <w:rPr>
          <w:rFonts w:ascii="Times New Roman" w:hAnsi="Times New Roman" w:cs="Times New Roman"/>
        </w:rPr>
      </w:pPr>
    </w:p>
    <w:p w:rsidR="005E2423" w:rsidRPr="005E2423" w:rsidRDefault="005E2423" w:rsidP="005E2423">
      <w:pPr>
        <w:jc w:val="left"/>
        <w:rPr>
          <w:rFonts w:ascii="Times New Roman" w:hAnsi="Times New Roman" w:cs="Times New Roman"/>
          <w:b/>
        </w:rPr>
      </w:pPr>
      <w:r w:rsidRPr="005E2423">
        <w:rPr>
          <w:rFonts w:ascii="Times New Roman" w:hAnsi="Times New Roman" w:cs="Times New Roman"/>
          <w:b/>
        </w:rPr>
        <w:t>Základné úlohy Eurosystému:</w:t>
      </w:r>
    </w:p>
    <w:p w:rsidR="005E2423" w:rsidRDefault="005E2423" w:rsidP="005E2423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Určovanie a výkon menovej politiky – určí sa menový výkon, nástroje, v akom rozsahu sa použijú...</w:t>
      </w:r>
    </w:p>
    <w:p w:rsidR="005E2423" w:rsidRDefault="005E2423" w:rsidP="005E2423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Výkon devízových operácií – účelom je udržanie devízovej (menovej) stability eura</w:t>
      </w:r>
    </w:p>
    <w:p w:rsidR="005E2423" w:rsidRDefault="005E2423" w:rsidP="005E2423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Podpora plynulého fungovania platobných systémov</w:t>
      </w:r>
    </w:p>
    <w:p w:rsidR="005E2423" w:rsidRPr="005E2423" w:rsidRDefault="005E2423" w:rsidP="005E2423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Držba a spravovanie oficiálnych devízových rezerv zúčastnených členských štátov EÚ</w:t>
      </w:r>
    </w:p>
    <w:p w:rsidR="005E2423" w:rsidRDefault="005E2423" w:rsidP="005E242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 ďalšie:</w:t>
      </w:r>
    </w:p>
    <w:p w:rsidR="005E2423" w:rsidRDefault="005E2423" w:rsidP="005E242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Poradné úlohy</w:t>
      </w:r>
    </w:p>
    <w:p w:rsidR="005E2423" w:rsidRDefault="005E2423" w:rsidP="005E242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Zber a zostavovanie štatistík</w:t>
      </w:r>
    </w:p>
    <w:p w:rsidR="005E2423" w:rsidRDefault="005E2423" w:rsidP="005E242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Vydávanie bankoviek</w:t>
      </w:r>
    </w:p>
    <w:p w:rsidR="005E2423" w:rsidRDefault="005E2423" w:rsidP="005E242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Medzinárodná spolupráca</w:t>
      </w:r>
    </w:p>
    <w:p w:rsidR="005E2423" w:rsidRDefault="005E2423" w:rsidP="005E242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Podpora plnenia úloh v oblasti dohľadu a finančnej stability</w:t>
      </w:r>
    </w:p>
    <w:p w:rsidR="005E2423" w:rsidRDefault="005E2423" w:rsidP="005E2423">
      <w:pPr>
        <w:jc w:val="left"/>
        <w:rPr>
          <w:rFonts w:ascii="Times New Roman" w:hAnsi="Times New Roman" w:cs="Times New Roman"/>
        </w:rPr>
      </w:pPr>
    </w:p>
    <w:p w:rsidR="005E2423" w:rsidRDefault="005E2423" w:rsidP="005E242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Rozdelenie úloh v rámci eurosystému:</w:t>
      </w:r>
    </w:p>
    <w:p w:rsidR="005E2423" w:rsidRDefault="005E2423" w:rsidP="005E242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Úloha eurosystému: má zabezpečiť spoluprácu ECB a národných centrálnych bánk a určite tiež pravidlá spolupráce medzi ECB a NCB, najvyšším cieľom je cenová stabilita. </w:t>
      </w:r>
    </w:p>
    <w:p w:rsidR="002A45D7" w:rsidRDefault="002A45D7" w:rsidP="005E2423">
      <w:pPr>
        <w:jc w:val="left"/>
        <w:rPr>
          <w:rFonts w:ascii="Times New Roman" w:hAnsi="Times New Roman" w:cs="Times New Roman"/>
        </w:rPr>
      </w:pPr>
    </w:p>
    <w:p w:rsidR="002A45D7" w:rsidRPr="002A45D7" w:rsidRDefault="002A45D7" w:rsidP="005E2423">
      <w:pPr>
        <w:jc w:val="left"/>
        <w:rPr>
          <w:rFonts w:ascii="Times New Roman" w:hAnsi="Times New Roman" w:cs="Times New Roman"/>
          <w:b/>
        </w:rPr>
      </w:pPr>
      <w:r w:rsidRPr="002A45D7">
        <w:rPr>
          <w:rFonts w:ascii="Times New Roman" w:hAnsi="Times New Roman" w:cs="Times New Roman"/>
          <w:b/>
        </w:rPr>
        <w:t>Úlohy ECB:</w:t>
      </w:r>
    </w:p>
    <w:p w:rsidR="002A45D7" w:rsidRDefault="002A45D7" w:rsidP="002A45D7">
      <w:pPr>
        <w:pStyle w:val="ListParagraph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Politika eurosystému</w:t>
      </w:r>
    </w:p>
    <w:p w:rsidR="002A45D7" w:rsidRDefault="002A45D7" w:rsidP="002A45D7">
      <w:pPr>
        <w:pStyle w:val="ListParagraph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Operácie menovej politiky – rozhodovanie, koordinácia a monitorovanie (nákup, predaj peňažných prostriedkov)</w:t>
      </w:r>
    </w:p>
    <w:p w:rsidR="002A45D7" w:rsidRDefault="002A45D7" w:rsidP="002A45D7">
      <w:pPr>
        <w:pStyle w:val="ListParagraph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Usmernenia a pokyny – pre NCB a pre orgány ECB</w:t>
      </w:r>
    </w:p>
    <w:p w:rsidR="002A45D7" w:rsidRDefault="002A45D7" w:rsidP="002A45D7">
      <w:pPr>
        <w:pStyle w:val="ListParagraph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Bankovky – dochádza k emisii, kontrole, pohybu</w:t>
      </w:r>
    </w:p>
    <w:p w:rsidR="002A45D7" w:rsidRDefault="002A45D7" w:rsidP="002A45D7">
      <w:pPr>
        <w:pStyle w:val="ListParagraph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Devízové trhy – intervenuje v prípade vysokých devizových pohybov</w:t>
      </w:r>
    </w:p>
    <w:p w:rsidR="002A45D7" w:rsidRDefault="002A45D7" w:rsidP="002A45D7">
      <w:pPr>
        <w:pStyle w:val="ListParagraph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Spolupráca </w:t>
      </w:r>
    </w:p>
    <w:p w:rsidR="002A45D7" w:rsidRDefault="002A45D7" w:rsidP="002A45D7">
      <w:pPr>
        <w:pStyle w:val="ListParagraph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Vykazovanie</w:t>
      </w:r>
    </w:p>
    <w:p w:rsidR="002A45D7" w:rsidRDefault="002A45D7" w:rsidP="002A45D7">
      <w:pPr>
        <w:pStyle w:val="ListParagraph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Finančné riziká</w:t>
      </w:r>
    </w:p>
    <w:p w:rsidR="002A45D7" w:rsidRDefault="002A45D7" w:rsidP="002A45D7">
      <w:pPr>
        <w:pStyle w:val="ListParagraph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Poradenstvo</w:t>
      </w:r>
    </w:p>
    <w:p w:rsidR="002A45D7" w:rsidRDefault="002A45D7" w:rsidP="002A45D7">
      <w:pPr>
        <w:pStyle w:val="ListParagraph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Operačná centrála „systémov ECB“</w:t>
      </w:r>
    </w:p>
    <w:p w:rsidR="002A45D7" w:rsidRDefault="002A45D7" w:rsidP="002A45D7">
      <w:pPr>
        <w:pStyle w:val="ListParagraph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Devízové aktíva ECB</w:t>
      </w:r>
    </w:p>
    <w:p w:rsidR="002A45D7" w:rsidRDefault="002A45D7" w:rsidP="002A45D7">
      <w:pPr>
        <w:jc w:val="left"/>
        <w:rPr>
          <w:rFonts w:ascii="Times New Roman" w:hAnsi="Times New Roman" w:cs="Times New Roman"/>
        </w:rPr>
      </w:pPr>
    </w:p>
    <w:p w:rsidR="002A45D7" w:rsidRDefault="002A45D7" w:rsidP="002A45D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Úlohy národných centrálnych bánk:</w:t>
      </w:r>
    </w:p>
    <w:p w:rsidR="002A45D7" w:rsidRDefault="002A45D7" w:rsidP="002A45D7">
      <w:pPr>
        <w:pStyle w:val="ListParagraph"/>
        <w:numPr>
          <w:ilvl w:val="0"/>
          <w:numId w:val="7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Menová politika – výkon operácií v rámci euroópskej (banky?)</w:t>
      </w:r>
    </w:p>
    <w:p w:rsidR="002A45D7" w:rsidRDefault="002A45D7" w:rsidP="002A45D7">
      <w:pPr>
        <w:pStyle w:val="ListParagraph"/>
        <w:numPr>
          <w:ilvl w:val="0"/>
          <w:numId w:val="7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Devizové rezervy – jednak vlastné, jednak sa podieľajú na ich zabezpečení pre ECB</w:t>
      </w:r>
    </w:p>
    <w:p w:rsidR="002A45D7" w:rsidRDefault="002A45D7" w:rsidP="002A45D7">
      <w:pPr>
        <w:pStyle w:val="ListParagraph"/>
        <w:numPr>
          <w:ilvl w:val="0"/>
          <w:numId w:val="7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Platobné systémy</w:t>
      </w:r>
    </w:p>
    <w:p w:rsidR="002A45D7" w:rsidRDefault="002A45D7" w:rsidP="002A45D7">
      <w:pPr>
        <w:pStyle w:val="ListParagraph"/>
        <w:numPr>
          <w:ilvl w:val="0"/>
          <w:numId w:val="7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Bankovky</w:t>
      </w:r>
    </w:p>
    <w:p w:rsidR="002A45D7" w:rsidRDefault="002A45D7" w:rsidP="002A45D7">
      <w:pPr>
        <w:pStyle w:val="ListParagraph"/>
        <w:numPr>
          <w:ilvl w:val="0"/>
          <w:numId w:val="7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Zber štatistických údajov</w:t>
      </w:r>
    </w:p>
    <w:p w:rsidR="00592EAA" w:rsidRDefault="00592EAA" w:rsidP="00592EAA">
      <w:pPr>
        <w:jc w:val="left"/>
        <w:rPr>
          <w:rFonts w:ascii="Times New Roman" w:hAnsi="Times New Roman" w:cs="Times New Roman"/>
        </w:rPr>
      </w:pPr>
    </w:p>
    <w:p w:rsidR="00592EAA" w:rsidRPr="00592EAA" w:rsidRDefault="00592EAA" w:rsidP="00592EAA">
      <w:pPr>
        <w:jc w:val="left"/>
        <w:rPr>
          <w:rFonts w:ascii="Times New Roman" w:hAnsi="Times New Roman" w:cs="Times New Roman"/>
          <w:b/>
        </w:rPr>
      </w:pPr>
      <w:r w:rsidRPr="00592EAA">
        <w:rPr>
          <w:rFonts w:ascii="Times New Roman" w:hAnsi="Times New Roman" w:cs="Times New Roman"/>
          <w:b/>
        </w:rPr>
        <w:t>Rozhodovacie orgány ECB:</w:t>
      </w:r>
    </w:p>
    <w:p w:rsidR="00592EAA" w:rsidRDefault="00592EAA" w:rsidP="00592EAA">
      <w:pPr>
        <w:pStyle w:val="ListParagraph"/>
        <w:numPr>
          <w:ilvl w:val="0"/>
          <w:numId w:val="8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guvernérov</w:t>
      </w:r>
    </w:p>
    <w:p w:rsidR="00592EAA" w:rsidRDefault="00592EAA" w:rsidP="00592EAA">
      <w:pPr>
        <w:pStyle w:val="ListParagraph"/>
        <w:numPr>
          <w:ilvl w:val="0"/>
          <w:numId w:val="8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Výkonná rada</w:t>
      </w:r>
    </w:p>
    <w:p w:rsidR="00592EAA" w:rsidRDefault="00592EAA" w:rsidP="00592EAA">
      <w:pPr>
        <w:pStyle w:val="ListParagraph"/>
        <w:numPr>
          <w:ilvl w:val="0"/>
          <w:numId w:val="8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Generálna rada</w:t>
      </w:r>
    </w:p>
    <w:p w:rsidR="00592EAA" w:rsidRDefault="00592EAA" w:rsidP="00592EAA">
      <w:pPr>
        <w:jc w:val="left"/>
        <w:rPr>
          <w:rFonts w:ascii="Times New Roman" w:hAnsi="Times New Roman" w:cs="Times New Roman"/>
        </w:rPr>
      </w:pPr>
    </w:p>
    <w:p w:rsidR="00592EAA" w:rsidRPr="00592EAA" w:rsidRDefault="00592EAA" w:rsidP="00592EAA">
      <w:pPr>
        <w:jc w:val="left"/>
        <w:rPr>
          <w:rFonts w:ascii="Times New Roman" w:hAnsi="Times New Roman" w:cs="Times New Roman"/>
          <w:b/>
        </w:rPr>
      </w:pPr>
      <w:r w:rsidRPr="00592EAA">
        <w:rPr>
          <w:rFonts w:ascii="Times New Roman" w:hAnsi="Times New Roman" w:cs="Times New Roman"/>
          <w:b/>
        </w:rPr>
        <w:t>Rada guvernérov: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Schvaľovanie usmernení a rozhodnutí na zaistenie plnenia úloh Eurosystému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Určovanie menovej politiky – a to cez kľúčové úrokové sadzby ECB a cez likviditu</w:t>
      </w:r>
    </w:p>
    <w:p w:rsidR="00592EAA" w:rsidRDefault="00592EAA" w:rsidP="00592EAA">
      <w:pPr>
        <w:jc w:val="left"/>
        <w:rPr>
          <w:rFonts w:ascii="Times New Roman" w:hAnsi="Times New Roman" w:cs="Times New Roman"/>
        </w:rPr>
      </w:pPr>
    </w:p>
    <w:p w:rsidR="00592EAA" w:rsidRPr="00592EAA" w:rsidRDefault="00592EAA" w:rsidP="00592EAA">
      <w:pPr>
        <w:jc w:val="left"/>
        <w:rPr>
          <w:rFonts w:ascii="Times New Roman" w:hAnsi="Times New Roman" w:cs="Times New Roman"/>
          <w:b/>
        </w:rPr>
      </w:pPr>
      <w:r w:rsidRPr="00592EAA">
        <w:rPr>
          <w:rFonts w:ascii="Times New Roman" w:hAnsi="Times New Roman" w:cs="Times New Roman"/>
          <w:b/>
        </w:rPr>
        <w:t>Výkonná rada: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Uskutočňovanie menovej politiky ECB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Príprava zasadaní Rady guvernérov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Riadenie bežného chodu ECB</w:t>
      </w:r>
    </w:p>
    <w:p w:rsidR="00592EAA" w:rsidRDefault="00592EAA" w:rsidP="00592EAA">
      <w:pPr>
        <w:jc w:val="left"/>
        <w:rPr>
          <w:rFonts w:ascii="Times New Roman" w:hAnsi="Times New Roman" w:cs="Times New Roman"/>
        </w:rPr>
      </w:pPr>
    </w:p>
    <w:p w:rsidR="00592EAA" w:rsidRPr="00592EAA" w:rsidRDefault="00592EAA" w:rsidP="00592EAA">
      <w:pPr>
        <w:jc w:val="left"/>
        <w:rPr>
          <w:rFonts w:ascii="Times New Roman" w:hAnsi="Times New Roman" w:cs="Times New Roman"/>
          <w:b/>
        </w:rPr>
      </w:pPr>
      <w:r w:rsidRPr="00592EAA">
        <w:rPr>
          <w:rFonts w:ascii="Times New Roman" w:hAnsi="Times New Roman" w:cs="Times New Roman"/>
          <w:b/>
        </w:rPr>
        <w:t>Generálna rada: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Konvergenčné správy – vypracuváva ich, je to približovanie sa jednotlivých krajín k priemeru EÚ – rovnaké všetko vo všetkých krajinách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Podieľa sa na: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Plnení poradnej funkcie ECB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Zbere štatistických údajov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Vykazovacej činnosti ECB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Určovaní pracovného poriadku pre zamestnancov ECB</w:t>
      </w:r>
    </w:p>
    <w:p w:rsidR="00592EAA" w:rsidRDefault="00592EAA" w:rsidP="00592EAA">
      <w:pPr>
        <w:jc w:val="left"/>
        <w:rPr>
          <w:rFonts w:ascii="Times New Roman" w:hAnsi="Times New Roman" w:cs="Times New Roman"/>
        </w:rPr>
      </w:pPr>
    </w:p>
    <w:p w:rsidR="00592EAA" w:rsidRPr="00592EAA" w:rsidRDefault="00592EAA" w:rsidP="00592EAA">
      <w:pPr>
        <w:jc w:val="left"/>
        <w:rPr>
          <w:rFonts w:ascii="Times New Roman" w:hAnsi="Times New Roman" w:cs="Times New Roman"/>
          <w:b/>
        </w:rPr>
      </w:pPr>
      <w:r w:rsidRPr="00592EAA">
        <w:rPr>
          <w:rFonts w:ascii="Times New Roman" w:hAnsi="Times New Roman" w:cs="Times New Roman"/>
          <w:b/>
        </w:rPr>
        <w:t>Výbory Eurosystému: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pre účtovníctvo a menové príjmy 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pre bankovky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pre bankový dohľad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pre metodiku nákladov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pre komunikáciu Eurosystému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pre informačné technológie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interných auditorov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pre medzinárodné vzťahy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Právny výbor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pre operácie na trhu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pre menovú politiku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pre platobné a zúčtovacie systémy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pre štatistiku</w:t>
      </w:r>
    </w:p>
    <w:p w:rsid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Rozpočtový výbor</w:t>
      </w:r>
    </w:p>
    <w:p w:rsidR="00592EAA" w:rsidRPr="00592EAA" w:rsidRDefault="00592EAA" w:rsidP="00592EAA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Konferencia odborníkov z oblasti ľudských zdrojov</w:t>
      </w:r>
    </w:p>
    <w:p w:rsidR="002A45D7" w:rsidRPr="002A45D7" w:rsidRDefault="002A45D7" w:rsidP="002A45D7">
      <w:pPr>
        <w:jc w:val="left"/>
        <w:rPr>
          <w:rFonts w:ascii="Times New Roman" w:hAnsi="Times New Roman" w:cs="Times New Roman"/>
        </w:rPr>
      </w:pPr>
    </w:p>
    <w:p w:rsidR="00FE6A29" w:rsidRDefault="00FE6A29" w:rsidP="00C14197">
      <w:pPr>
        <w:jc w:val="left"/>
        <w:rPr>
          <w:rFonts w:ascii="Times New Roman" w:hAnsi="Times New Roman" w:cs="Times New Roman"/>
        </w:rPr>
      </w:pPr>
    </w:p>
    <w:p w:rsidR="00FE6A29" w:rsidRDefault="00FE6A29" w:rsidP="00C14197">
      <w:pPr>
        <w:jc w:val="left"/>
        <w:rPr>
          <w:rFonts w:ascii="Times New Roman" w:hAnsi="Times New Roman" w:cs="Times New Roman"/>
        </w:rPr>
      </w:pPr>
    </w:p>
    <w:p w:rsidR="00FE6A29" w:rsidRDefault="00FE6A29" w:rsidP="00C14197">
      <w:pPr>
        <w:jc w:val="left"/>
        <w:rPr>
          <w:rFonts w:ascii="Times New Roman" w:hAnsi="Times New Roman" w:cs="Times New Roman"/>
        </w:rPr>
      </w:pPr>
    </w:p>
    <w:p w:rsidR="00FE6A29" w:rsidRDefault="00FE6A29" w:rsidP="00C14197">
      <w:pPr>
        <w:jc w:val="left"/>
        <w:rPr>
          <w:rFonts w:ascii="Times New Roman" w:hAnsi="Times New Roman" w:cs="Times New Roman"/>
        </w:rPr>
      </w:pPr>
    </w:p>
    <w:p w:rsidR="00C14197" w:rsidRPr="00FE6A29" w:rsidRDefault="00FE6A29" w:rsidP="00FE6A29">
      <w:pPr>
        <w:rPr>
          <w:rFonts w:ascii="Times New Roman" w:hAnsi="Times New Roman" w:cs="Times New Roman"/>
          <w:b/>
        </w:rPr>
      </w:pPr>
      <w:r w:rsidRPr="00FE6A29">
        <w:rPr>
          <w:rFonts w:ascii="Times New Roman" w:hAnsi="Times New Roman" w:cs="Times New Roman"/>
          <w:b/>
        </w:rPr>
        <w:lastRenderedPageBreak/>
        <w:t>Vývoj meny EURO</w:t>
      </w:r>
    </w:p>
    <w:p w:rsidR="00FE6A29" w:rsidRPr="00FE6A29" w:rsidRDefault="00FE6A29" w:rsidP="00C14197">
      <w:pPr>
        <w:jc w:val="left"/>
        <w:rPr>
          <w:rFonts w:ascii="Times New Roman" w:hAnsi="Times New Roman" w:cs="Times New Roman"/>
          <w:b/>
        </w:rPr>
      </w:pPr>
    </w:p>
    <w:p w:rsidR="00FE6A29" w:rsidRPr="00FE6A29" w:rsidRDefault="00FE6A29" w:rsidP="00C14197">
      <w:pPr>
        <w:jc w:val="left"/>
        <w:rPr>
          <w:rFonts w:ascii="Times New Roman" w:hAnsi="Times New Roman" w:cs="Times New Roman"/>
          <w:b/>
        </w:rPr>
      </w:pPr>
      <w:r w:rsidRPr="00FE6A29">
        <w:rPr>
          <w:rFonts w:ascii="Times New Roman" w:hAnsi="Times New Roman" w:cs="Times New Roman"/>
          <w:b/>
        </w:rPr>
        <w:t>Základné údaje:</w:t>
      </w:r>
    </w:p>
    <w:p w:rsidR="00FE6A29" w:rsidRDefault="00FE6A29" w:rsidP="00FE6A29">
      <w:pPr>
        <w:pStyle w:val="ListParagraph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Euro je mena a menová jednotka eurozóny, ako aj zúčastnených tretích štátov</w:t>
      </w:r>
    </w:p>
    <w:p w:rsidR="00FE6A29" w:rsidRDefault="00FE6A29" w:rsidP="00FE6A29">
      <w:pPr>
        <w:pStyle w:val="ListParagraph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to po americkom dolári druhá najdôležitejšia mena v medzinárodnom menovom systéme</w:t>
      </w:r>
    </w:p>
    <w:p w:rsidR="00FE6A29" w:rsidRDefault="00FE6A29" w:rsidP="00FE6A29">
      <w:pPr>
        <w:pStyle w:val="ListParagraph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Riadi ho ECB vo Frankfurte nad Mohanom</w:t>
      </w:r>
    </w:p>
    <w:p w:rsidR="00FE6A29" w:rsidRDefault="00FE6A29" w:rsidP="00FE6A29">
      <w:pPr>
        <w:pStyle w:val="ListParagraph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 w:rsidRPr="00FE6A29">
        <w:rPr>
          <w:rFonts w:ascii="Times New Roman" w:hAnsi="Times New Roman" w:cs="Times New Roman"/>
        </w:rPr>
        <w:t>Je oficiálnou menou v 16 z</w:t>
      </w:r>
      <w:r>
        <w:rPr>
          <w:rFonts w:ascii="Times New Roman" w:hAnsi="Times New Roman" w:cs="Times New Roman"/>
        </w:rPr>
        <w:t> </w:t>
      </w:r>
      <w:r w:rsidRPr="00FE6A29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 č</w:t>
      </w:r>
      <w:r w:rsidRPr="00FE6A29">
        <w:rPr>
          <w:rFonts w:ascii="Times New Roman" w:hAnsi="Times New Roman" w:cs="Times New Roman"/>
        </w:rPr>
        <w:t>lenských krají</w:t>
      </w:r>
      <w:r>
        <w:rPr>
          <w:rFonts w:ascii="Times New Roman" w:hAnsi="Times New Roman" w:cs="Times New Roman"/>
        </w:rPr>
        <w:t>n</w:t>
      </w:r>
    </w:p>
    <w:p w:rsidR="00FE6A29" w:rsidRDefault="00FE6A29" w:rsidP="00FE6A29">
      <w:pPr>
        <w:jc w:val="left"/>
        <w:rPr>
          <w:rFonts w:ascii="Times New Roman" w:hAnsi="Times New Roman" w:cs="Times New Roman"/>
        </w:rPr>
      </w:pPr>
    </w:p>
    <w:p w:rsidR="00FE6A29" w:rsidRDefault="00FE6A29" w:rsidP="00FE6A2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Hospodárska a menová únia HMÚ</w:t>
      </w:r>
    </w:p>
    <w:p w:rsidR="00FE6A29" w:rsidRDefault="00FE6A29" w:rsidP="00FE6A29">
      <w:pPr>
        <w:jc w:val="left"/>
        <w:rPr>
          <w:rFonts w:ascii="Times New Roman" w:hAnsi="Times New Roman" w:cs="Times New Roman"/>
        </w:rPr>
      </w:pPr>
      <w:r w:rsidRPr="00FE6A29">
        <w:rPr>
          <w:rFonts w:ascii="Times New Roman" w:hAnsi="Times New Roman" w:cs="Times New Roman"/>
          <w:b/>
        </w:rPr>
        <w:t>Jacq Delors</w:t>
      </w:r>
      <w:r>
        <w:rPr>
          <w:rFonts w:ascii="Times New Roman" w:hAnsi="Times New Roman" w:cs="Times New Roman"/>
        </w:rPr>
        <w:t xml:space="preserve"> – jún 1988 Európska rada prijala rozhodnutie o vytvorení Hospodárskej a menovej únie</w:t>
      </w:r>
    </w:p>
    <w:p w:rsidR="00FE6A29" w:rsidRDefault="00FE6A29" w:rsidP="00FE6A2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etapy budovania HMÚ:</w:t>
      </w:r>
    </w:p>
    <w:p w:rsidR="00FE6A29" w:rsidRDefault="00FE6A29" w:rsidP="00FE6A29">
      <w:pPr>
        <w:pStyle w:val="ListParagraph"/>
        <w:numPr>
          <w:ilvl w:val="0"/>
          <w:numId w:val="10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Zrušenie obmedzenia pohybu kapitálu v EÚ</w:t>
      </w:r>
    </w:p>
    <w:p w:rsidR="00FE6A29" w:rsidRDefault="00FE6A29" w:rsidP="00FE6A29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1.júl 1990 – 31.december 1993</w:t>
      </w:r>
    </w:p>
    <w:p w:rsidR="00FE6A29" w:rsidRDefault="00FE6A29" w:rsidP="00FE6A29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realizáciu 2. a 3. Etapy bolo potrebné novelizovať Zmluvu o založení EHS (rímskou zmluvou) tak, aby sa vytvorila požadovaná inštitucionálna štruktúra</w:t>
      </w:r>
      <w:r w:rsidR="00136F1D">
        <w:rPr>
          <w:rFonts w:ascii="Times New Roman" w:hAnsi="Times New Roman" w:cs="Times New Roman"/>
        </w:rPr>
        <w:t>.</w:t>
      </w:r>
    </w:p>
    <w:p w:rsidR="00136F1D" w:rsidRDefault="00136F1D" w:rsidP="00FE6A29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Rokovania vyústili do Zmluvy o EÚ, ktorá bola podpísaná v Maastrichte 7.februára 1992.</w:t>
      </w:r>
    </w:p>
    <w:p w:rsidR="00136F1D" w:rsidRDefault="00136F1D" w:rsidP="00FE6A29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platnosti vstúpila až 1.novembra 1993</w:t>
      </w:r>
    </w:p>
    <w:p w:rsidR="00136F1D" w:rsidRDefault="00136F1D" w:rsidP="00136F1D">
      <w:pPr>
        <w:pStyle w:val="ListParagraph"/>
        <w:numPr>
          <w:ilvl w:val="0"/>
          <w:numId w:val="10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1.január 1994 – 31.december 1998</w:t>
      </w:r>
    </w:p>
    <w:p w:rsidR="00136F1D" w:rsidRDefault="00136F1D" w:rsidP="00136F1D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Zriadenie EMI (1.január 1994) a ECB (1.jún 1998)</w:t>
      </w:r>
    </w:p>
    <w:p w:rsidR="00136F1D" w:rsidRDefault="00136F1D" w:rsidP="00136F1D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Hlavné úlohy EMI: splupráca CB a zriadiť ESCB – jendotná menová politika, mena</w:t>
      </w:r>
    </w:p>
    <w:p w:rsidR="00136F1D" w:rsidRDefault="00136F1D" w:rsidP="00136F1D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decembri 1995 Európska rada schválila názov európskej menovej jednotky „euro“,</w:t>
      </w:r>
    </w:p>
    <w:p w:rsidR="00136F1D" w:rsidRDefault="00136F1D" w:rsidP="00136F1D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decembri 1996 predložil EMI Európskej rade a následne i verejnosti vybranú sériu návrhov euro bankoviek, ktorá sa mala uviesť do obehu 1.januára 2002</w:t>
      </w:r>
    </w:p>
    <w:p w:rsidR="00136F1D" w:rsidRDefault="00136F1D" w:rsidP="00136F1D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i/>
        </w:rPr>
      </w:pPr>
      <w:r w:rsidRPr="00136F1D">
        <w:rPr>
          <w:rFonts w:ascii="Times New Roman" w:hAnsi="Times New Roman" w:cs="Times New Roman"/>
          <w:i/>
        </w:rPr>
        <w:t>1.1.1999 prijatie eura vybranými krajinami</w:t>
      </w:r>
    </w:p>
    <w:p w:rsidR="00D94239" w:rsidRDefault="00D94239" w:rsidP="00D9423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3.</w:t>
      </w:r>
      <w:r>
        <w:rPr>
          <w:rFonts w:ascii="Times New Roman" w:hAnsi="Times New Roman" w:cs="Times New Roman"/>
        </w:rPr>
        <w:t>stanovenie neodvolateľných výmenných kurzov</w:t>
      </w:r>
    </w:p>
    <w:p w:rsidR="00D94239" w:rsidRDefault="00D94239" w:rsidP="00D9423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od 1.januára 1999 – bezhotovostné platidlo</w:t>
      </w:r>
    </w:p>
    <w:p w:rsidR="00D94239" w:rsidRDefault="00D94239" w:rsidP="00D94239">
      <w:pPr>
        <w:pStyle w:val="ListParagraph"/>
        <w:numPr>
          <w:ilvl w:val="0"/>
          <w:numId w:val="1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1999 ERM II</w:t>
      </w:r>
    </w:p>
    <w:p w:rsidR="00D94239" w:rsidRDefault="00D94239" w:rsidP="00D94239">
      <w:pPr>
        <w:pStyle w:val="ListParagraph"/>
        <w:numPr>
          <w:ilvl w:val="0"/>
          <w:numId w:val="1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1.januára 2002 – fyzické eurobankovky a</w:t>
      </w:r>
      <w:r w:rsidR="006F3A6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mince</w:t>
      </w:r>
    </w:p>
    <w:p w:rsidR="006F3A6E" w:rsidRDefault="006F3A6E" w:rsidP="006F3A6E">
      <w:pPr>
        <w:jc w:val="left"/>
        <w:rPr>
          <w:rFonts w:ascii="Times New Roman" w:hAnsi="Times New Roman" w:cs="Times New Roman"/>
        </w:rPr>
      </w:pPr>
    </w:p>
    <w:p w:rsidR="006F3A6E" w:rsidRDefault="006F3A6E" w:rsidP="006F3A6E">
      <w:pPr>
        <w:jc w:val="left"/>
        <w:rPr>
          <w:rFonts w:ascii="Times New Roman" w:hAnsi="Times New Roman" w:cs="Times New Roman"/>
        </w:rPr>
      </w:pPr>
    </w:p>
    <w:p w:rsidR="006F3A6E" w:rsidRDefault="006F3A6E" w:rsidP="006F3A6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Slovensko a euro:</w:t>
      </w:r>
    </w:p>
    <w:p w:rsidR="006F3A6E" w:rsidRDefault="006F3A6E" w:rsidP="006F3A6E">
      <w:pPr>
        <w:pStyle w:val="ListParagraph"/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28.11.2005-31.12.2008</w:t>
      </w:r>
    </w:p>
    <w:p w:rsidR="006F3A6E" w:rsidRDefault="006F3A6E" w:rsidP="006F3A6E">
      <w:pPr>
        <w:pStyle w:val="ListParagraph"/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Centrálna parita:</w:t>
      </w:r>
    </w:p>
    <w:p w:rsidR="006F3A6E" w:rsidRDefault="006F3A6E" w:rsidP="006F3A6E">
      <w:pPr>
        <w:pStyle w:val="ListParagraph"/>
        <w:numPr>
          <w:ilvl w:val="0"/>
          <w:numId w:val="1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28.11.2005 - 38,4550 </w:t>
      </w:r>
    </w:p>
    <w:p w:rsidR="006F3A6E" w:rsidRDefault="006F3A6E" w:rsidP="006F3A6E">
      <w:pPr>
        <w:pStyle w:val="ListParagraph"/>
        <w:numPr>
          <w:ilvl w:val="0"/>
          <w:numId w:val="1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19.3.2007 – 35,4424</w:t>
      </w:r>
    </w:p>
    <w:p w:rsidR="006F3A6E" w:rsidRDefault="006F3A6E" w:rsidP="006F3A6E">
      <w:pPr>
        <w:pStyle w:val="ListParagraph"/>
        <w:numPr>
          <w:ilvl w:val="0"/>
          <w:numId w:val="1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29.5.2008 – 30,126 </w:t>
      </w:r>
    </w:p>
    <w:p w:rsidR="006F3A6E" w:rsidRDefault="006F3A6E" w:rsidP="006F3A6E">
      <w:pPr>
        <w:jc w:val="left"/>
        <w:rPr>
          <w:rFonts w:ascii="Times New Roman" w:hAnsi="Times New Roman" w:cs="Times New Roman"/>
        </w:rPr>
      </w:pPr>
    </w:p>
    <w:p w:rsidR="006F3A6E" w:rsidRDefault="00C4129D" w:rsidP="006F3A6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Výhody jednotnej meny:</w:t>
      </w:r>
    </w:p>
    <w:p w:rsidR="00C4129D" w:rsidRDefault="00C4129D" w:rsidP="00C4129D">
      <w:pPr>
        <w:pStyle w:val="ListParagraph"/>
        <w:numPr>
          <w:ilvl w:val="0"/>
          <w:numId w:val="1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Urýchlenie, zjednodušenie, zníženie rôznych poplatkov za výmenu</w:t>
      </w:r>
    </w:p>
    <w:p w:rsidR="00C4129D" w:rsidRDefault="00C4129D" w:rsidP="00C4129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Výhody pre podnmikateľov:</w:t>
      </w:r>
    </w:p>
    <w:p w:rsidR="00C4129D" w:rsidRDefault="00C4129D" w:rsidP="00C4129D">
      <w:pPr>
        <w:pStyle w:val="ListParagraph"/>
        <w:numPr>
          <w:ilvl w:val="0"/>
          <w:numId w:val="1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Zíženie nákladov pri výmene eura</w:t>
      </w:r>
    </w:p>
    <w:p w:rsidR="00C4129D" w:rsidRDefault="00C4129D" w:rsidP="00C4129D">
      <w:pPr>
        <w:pStyle w:val="ListParagraph"/>
        <w:numPr>
          <w:ilvl w:val="0"/>
          <w:numId w:val="1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Odstránenenie kurzového rizika</w:t>
      </w:r>
    </w:p>
    <w:p w:rsidR="00C4129D" w:rsidRDefault="00C4129D" w:rsidP="00C4129D">
      <w:pPr>
        <w:pStyle w:val="ListParagraph"/>
        <w:numPr>
          <w:ilvl w:val="0"/>
          <w:numId w:val="1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Možnosť vedenia jednotného účtu  pre všetkých partnerov eurozóny</w:t>
      </w:r>
    </w:p>
    <w:p w:rsidR="002D602C" w:rsidRDefault="00C4129D" w:rsidP="002D602C">
      <w:pPr>
        <w:pStyle w:val="ListParagraph"/>
        <w:numPr>
          <w:ilvl w:val="0"/>
          <w:numId w:val="1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Vyjadrenie cien aj v eure – jendoduché porovnávanie</w:t>
      </w:r>
    </w:p>
    <w:p w:rsidR="00C4129D" w:rsidRDefault="00C4129D" w:rsidP="002D602C">
      <w:pPr>
        <w:pStyle w:val="ListParagraph"/>
        <w:numPr>
          <w:ilvl w:val="0"/>
          <w:numId w:val="1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spotrebiteľov:</w:t>
      </w:r>
    </w:p>
    <w:p w:rsidR="00C4129D" w:rsidRDefault="00C4129D" w:rsidP="002D602C">
      <w:pPr>
        <w:pStyle w:val="ListParagraph"/>
        <w:numPr>
          <w:ilvl w:val="0"/>
          <w:numId w:val="1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Nemusia meniť peniaze</w:t>
      </w:r>
    </w:p>
    <w:p w:rsidR="00C4129D" w:rsidRDefault="00C4129D" w:rsidP="002D602C">
      <w:pPr>
        <w:pStyle w:val="ListParagraph"/>
        <w:numPr>
          <w:ilvl w:val="0"/>
          <w:numId w:val="1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Platba a preprava tovaru – rýchlejšia spoľahlivejšia a lacnejšia</w:t>
      </w:r>
    </w:p>
    <w:p w:rsidR="00C4129D" w:rsidRDefault="00C4129D" w:rsidP="002D602C">
      <w:pPr>
        <w:pStyle w:val="ListParagraph"/>
        <w:numPr>
          <w:ilvl w:val="0"/>
          <w:numId w:val="1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Zvýšenie konkurencie</w:t>
      </w:r>
    </w:p>
    <w:p w:rsidR="002044D8" w:rsidRDefault="002044D8" w:rsidP="002044D8">
      <w:pPr>
        <w:jc w:val="left"/>
        <w:rPr>
          <w:rFonts w:ascii="Times New Roman" w:hAnsi="Times New Roman" w:cs="Times New Roman"/>
        </w:rPr>
      </w:pPr>
    </w:p>
    <w:p w:rsidR="002044D8" w:rsidRDefault="002044D8" w:rsidP="002044D8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Bankovky:</w:t>
      </w:r>
    </w:p>
    <w:p w:rsidR="002044D8" w:rsidRDefault="002044D8" w:rsidP="002044D8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 pre všetky štáty rovnaké, pri minciach majú členovia eurozóny možnosť voľby.</w:t>
      </w:r>
    </w:p>
    <w:p w:rsidR="002044D8" w:rsidRDefault="002044D8" w:rsidP="002044D8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Ochranné znaky: hlbokotlač, prúžok s hologramom, ochranný prúžok, vodoznak, sútlačová značka</w:t>
      </w:r>
    </w:p>
    <w:p w:rsidR="002044D8" w:rsidRDefault="002044D8" w:rsidP="002044D8">
      <w:pPr>
        <w:jc w:val="left"/>
        <w:rPr>
          <w:rFonts w:ascii="Times New Roman" w:hAnsi="Times New Roman" w:cs="Times New Roman"/>
        </w:rPr>
      </w:pPr>
    </w:p>
    <w:p w:rsidR="002044D8" w:rsidRPr="002044D8" w:rsidRDefault="002044D8" w:rsidP="002044D8">
      <w:pPr>
        <w:jc w:val="left"/>
        <w:rPr>
          <w:rFonts w:ascii="Times New Roman" w:hAnsi="Times New Roman" w:cs="Times New Roman"/>
        </w:rPr>
      </w:pPr>
    </w:p>
    <w:p w:rsidR="00C14197" w:rsidRDefault="00C14197" w:rsidP="00317027">
      <w:pPr>
        <w:jc w:val="left"/>
        <w:rPr>
          <w:rFonts w:ascii="Times New Roman" w:hAnsi="Times New Roman" w:cs="Times New Roman"/>
        </w:rPr>
      </w:pPr>
    </w:p>
    <w:p w:rsidR="00C14197" w:rsidRDefault="00C14197" w:rsidP="00317027">
      <w:pPr>
        <w:jc w:val="left"/>
        <w:rPr>
          <w:rFonts w:ascii="Times New Roman" w:hAnsi="Times New Roman" w:cs="Times New Roman"/>
        </w:rPr>
      </w:pPr>
    </w:p>
    <w:p w:rsidR="00C14197" w:rsidRPr="00317027" w:rsidRDefault="00C14197" w:rsidP="00317027">
      <w:pPr>
        <w:jc w:val="left"/>
        <w:rPr>
          <w:rFonts w:ascii="Times New Roman" w:hAnsi="Times New Roman" w:cs="Times New Roman"/>
        </w:rPr>
      </w:pPr>
    </w:p>
    <w:p w:rsidR="008A53A6" w:rsidRPr="008A53A6" w:rsidRDefault="008A53A6" w:rsidP="008A53A6">
      <w:pPr>
        <w:jc w:val="left"/>
        <w:rPr>
          <w:rFonts w:ascii="Times New Roman" w:hAnsi="Times New Roman" w:cs="Times New Roman"/>
        </w:rPr>
      </w:pPr>
    </w:p>
    <w:p w:rsidR="00032370" w:rsidRPr="00032370" w:rsidRDefault="00032370" w:rsidP="00032370">
      <w:pPr>
        <w:jc w:val="left"/>
        <w:rPr>
          <w:rFonts w:ascii="Times New Roman" w:hAnsi="Times New Roman" w:cs="Times New Roman"/>
        </w:rPr>
      </w:pPr>
    </w:p>
    <w:sectPr w:rsidR="00032370" w:rsidRPr="00032370" w:rsidSect="00E27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AD3"/>
    <w:multiLevelType w:val="hybridMultilevel"/>
    <w:tmpl w:val="7136A6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34D4E"/>
    <w:multiLevelType w:val="hybridMultilevel"/>
    <w:tmpl w:val="08982A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441F9"/>
    <w:multiLevelType w:val="hybridMultilevel"/>
    <w:tmpl w:val="5FA25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D0E94"/>
    <w:multiLevelType w:val="hybridMultilevel"/>
    <w:tmpl w:val="22AC8A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F5FBF"/>
    <w:multiLevelType w:val="hybridMultilevel"/>
    <w:tmpl w:val="E6B65A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D1CF1"/>
    <w:multiLevelType w:val="hybridMultilevel"/>
    <w:tmpl w:val="211451D2"/>
    <w:lvl w:ilvl="0" w:tplc="5BAE86B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C266F"/>
    <w:multiLevelType w:val="hybridMultilevel"/>
    <w:tmpl w:val="1A546E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25804"/>
    <w:multiLevelType w:val="hybridMultilevel"/>
    <w:tmpl w:val="511C28A0"/>
    <w:lvl w:ilvl="0" w:tplc="5BAE86B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5FB1735"/>
    <w:multiLevelType w:val="hybridMultilevel"/>
    <w:tmpl w:val="65224D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16B24"/>
    <w:multiLevelType w:val="hybridMultilevel"/>
    <w:tmpl w:val="24786A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563B4"/>
    <w:multiLevelType w:val="hybridMultilevel"/>
    <w:tmpl w:val="E074617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E0AF7"/>
    <w:multiLevelType w:val="hybridMultilevel"/>
    <w:tmpl w:val="96A6FB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8"/>
  </w:num>
  <w:num w:numId="6">
    <w:abstractNumId w:val="1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32370"/>
    <w:rsid w:val="00032370"/>
    <w:rsid w:val="00136F1D"/>
    <w:rsid w:val="0014628A"/>
    <w:rsid w:val="002044D8"/>
    <w:rsid w:val="002A45D7"/>
    <w:rsid w:val="002D602C"/>
    <w:rsid w:val="00317027"/>
    <w:rsid w:val="00592EAA"/>
    <w:rsid w:val="005E2423"/>
    <w:rsid w:val="006F3A6E"/>
    <w:rsid w:val="008A53A6"/>
    <w:rsid w:val="00A519D3"/>
    <w:rsid w:val="00C14197"/>
    <w:rsid w:val="00C4129D"/>
    <w:rsid w:val="00D94239"/>
    <w:rsid w:val="00E27855"/>
    <w:rsid w:val="00FE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3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A53A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3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Juditka</dc:creator>
  <cp:lastModifiedBy>Juditka</cp:lastModifiedBy>
  <cp:revision>5</cp:revision>
  <dcterms:created xsi:type="dcterms:W3CDTF">2012-03-05T08:51:00Z</dcterms:created>
  <dcterms:modified xsi:type="dcterms:W3CDTF">2012-03-05T12:06:00Z</dcterms:modified>
</cp:coreProperties>
</file>