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05" w:rsidRDefault="007E1424" w:rsidP="007E1424">
      <w:pPr>
        <w:pStyle w:val="Nzev"/>
        <w:rPr>
          <w:lang w:val="sk-SK"/>
        </w:rPr>
      </w:pPr>
      <w:r>
        <w:rPr>
          <w:lang w:val="sk-SK"/>
        </w:rPr>
        <w:t>Predmet, periodizácia, význam Rímskeho práva</w:t>
      </w:r>
      <w:r w:rsidR="004320CC">
        <w:rPr>
          <w:lang w:val="sk-SK"/>
        </w:rPr>
        <w:t>.</w:t>
      </w:r>
    </w:p>
    <w:p w:rsidR="007D222D" w:rsidRDefault="007D222D" w:rsidP="007E1424">
      <w:pPr>
        <w:pStyle w:val="Nadpis1"/>
        <w:rPr>
          <w:lang w:val="sk-SK"/>
        </w:rPr>
      </w:pPr>
      <w:r>
        <w:rPr>
          <w:lang w:val="sk-SK"/>
        </w:rPr>
        <w:t>Predmet</w:t>
      </w:r>
    </w:p>
    <w:p w:rsidR="007D222D" w:rsidRDefault="007D222D" w:rsidP="007D222D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>Právna úprava vzťahov</w:t>
      </w:r>
      <w:r w:rsidR="00C4221F">
        <w:rPr>
          <w:lang w:val="sk-SK"/>
        </w:rPr>
        <w:t xml:space="preserve"> starovekej</w:t>
      </w:r>
      <w:r>
        <w:rPr>
          <w:lang w:val="sk-SK"/>
        </w:rPr>
        <w:t xml:space="preserve"> otrokárskej spoločnosti</w:t>
      </w:r>
    </w:p>
    <w:p w:rsidR="00C4221F" w:rsidRDefault="00C4221F" w:rsidP="007D222D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>Presadzovanie záujmov otrokárskej triedy proti širokým masám otrokov a drobných slobodných chudákov</w:t>
      </w:r>
    </w:p>
    <w:p w:rsidR="004F0322" w:rsidRDefault="004F0322" w:rsidP="007D222D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>Zároveň predmetom bola aj právna úprava vzťahov medzi slobodnými občanmi a to dokonca v prevažnom rozsahu i v prevažnom obsahovom zameraní</w:t>
      </w:r>
    </w:p>
    <w:p w:rsidR="004F0322" w:rsidRPr="007D222D" w:rsidRDefault="004F0322" w:rsidP="004F0322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> práve to najviac prispelo k jeho nadčasovosti</w:t>
      </w:r>
    </w:p>
    <w:p w:rsidR="007E1424" w:rsidRDefault="007E1424" w:rsidP="007E1424">
      <w:pPr>
        <w:pStyle w:val="Nadpis1"/>
        <w:rPr>
          <w:lang w:val="sk-SK"/>
        </w:rPr>
      </w:pPr>
      <w:r>
        <w:rPr>
          <w:lang w:val="sk-SK"/>
        </w:rPr>
        <w:t>Periodizácia</w:t>
      </w:r>
    </w:p>
    <w:p w:rsidR="007E1424" w:rsidRDefault="007E1424" w:rsidP="007E1424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Vo vývoji 5 etáp</w:t>
      </w:r>
    </w:p>
    <w:p w:rsidR="007E1424" w:rsidRDefault="007E1424" w:rsidP="007E1424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 xml:space="preserve">Počas cca 1100 – 1200 (753 pred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 xml:space="preserve">. – 476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>.) ročného vývoja prešlo 4 etapami</w:t>
      </w:r>
    </w:p>
    <w:p w:rsidR="000A4404" w:rsidRDefault="000A4404" w:rsidP="007E1424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 xml:space="preserve">Starorímske obdobie (753 pred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 xml:space="preserve">. – 264 pred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>.)</w:t>
      </w:r>
    </w:p>
    <w:p w:rsidR="000A4404" w:rsidRDefault="000A4404" w:rsidP="007E1424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 xml:space="preserve">Obdobie </w:t>
      </w:r>
      <w:proofErr w:type="spellStart"/>
      <w:r>
        <w:rPr>
          <w:lang w:val="sk-SK"/>
        </w:rPr>
        <w:t>predklasického</w:t>
      </w:r>
      <w:proofErr w:type="spellEnd"/>
      <w:r>
        <w:rPr>
          <w:lang w:val="sk-SK"/>
        </w:rPr>
        <w:t xml:space="preserve"> práva (264 pred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 xml:space="preserve">. – 146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>.)</w:t>
      </w:r>
    </w:p>
    <w:p w:rsidR="007E1424" w:rsidRDefault="000A4404" w:rsidP="007E1424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Obdobie klasického práva (</w:t>
      </w:r>
      <w:r w:rsidR="007E1424">
        <w:rPr>
          <w:lang w:val="sk-SK"/>
        </w:rPr>
        <w:t>1.-3. storočie po Kristovi</w:t>
      </w:r>
      <w:r>
        <w:rPr>
          <w:lang w:val="sk-SK"/>
        </w:rPr>
        <w:t>)</w:t>
      </w:r>
    </w:p>
    <w:p w:rsidR="000A4404" w:rsidRDefault="000A4404" w:rsidP="007E1424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 xml:space="preserve">Obdobie </w:t>
      </w:r>
      <w:proofErr w:type="spellStart"/>
      <w:r>
        <w:rPr>
          <w:lang w:val="sk-SK"/>
        </w:rPr>
        <w:t>poklasického</w:t>
      </w:r>
      <w:proofErr w:type="spellEnd"/>
      <w:r>
        <w:rPr>
          <w:lang w:val="sk-SK"/>
        </w:rPr>
        <w:t xml:space="preserve"> práva (2/2 3. Storočia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 xml:space="preserve">. – 476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>.)</w:t>
      </w:r>
    </w:p>
    <w:p w:rsidR="007E1424" w:rsidRDefault="007E1424" w:rsidP="007E1424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 xml:space="preserve">Etapa </w:t>
      </w:r>
      <w:proofErr w:type="spellStart"/>
      <w:r>
        <w:rPr>
          <w:lang w:val="sk-SK"/>
        </w:rPr>
        <w:t>justiniánskeho</w:t>
      </w:r>
      <w:proofErr w:type="spellEnd"/>
      <w:r>
        <w:rPr>
          <w:lang w:val="sk-SK"/>
        </w:rPr>
        <w:t xml:space="preserve"> práva – 527-565 –  cisár </w:t>
      </w:r>
      <w:proofErr w:type="spellStart"/>
      <w:r>
        <w:rPr>
          <w:lang w:val="sk-SK"/>
        </w:rPr>
        <w:t>Justinián</w:t>
      </w:r>
      <w:proofErr w:type="spellEnd"/>
    </w:p>
    <w:p w:rsidR="007E1424" w:rsidRDefault="007E1424" w:rsidP="007E1424">
      <w:pPr>
        <w:pStyle w:val="Nadpis1"/>
        <w:rPr>
          <w:lang w:val="sk-SK"/>
        </w:rPr>
      </w:pPr>
      <w:r>
        <w:rPr>
          <w:lang w:val="sk-SK"/>
        </w:rPr>
        <w:t>Význam</w:t>
      </w:r>
    </w:p>
    <w:p w:rsidR="007E1424" w:rsidRDefault="007E1424" w:rsidP="007E1424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E. Gibon: Rím dobyl svet trikrát:</w:t>
      </w:r>
    </w:p>
    <w:p w:rsidR="007E1424" w:rsidRDefault="007E1424" w:rsidP="007E1424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>Svojimi zbraňami</w:t>
      </w:r>
    </w:p>
    <w:p w:rsidR="007E1424" w:rsidRDefault="007E1424" w:rsidP="007E1424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>Svojim náboženstvom (kresťanstvo)</w:t>
      </w:r>
    </w:p>
    <w:p w:rsidR="007E1424" w:rsidRDefault="007E1424" w:rsidP="007E1424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>Prostredníctvom práva</w:t>
      </w:r>
    </w:p>
    <w:p w:rsidR="007E1424" w:rsidRDefault="007E1424" w:rsidP="007E1424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 xml:space="preserve">Tak ako </w:t>
      </w:r>
      <w:r w:rsidR="00A4324D">
        <w:rPr>
          <w:lang w:val="sk-SK"/>
        </w:rPr>
        <w:t>Gréci</w:t>
      </w:r>
      <w:r>
        <w:rPr>
          <w:lang w:val="sk-SK"/>
        </w:rPr>
        <w:t xml:space="preserve"> poskytli svetu filozofiu, tak Rimania vytvorili právny systém, ktorý nikto neprekročí</w:t>
      </w:r>
    </w:p>
    <w:p w:rsidR="00763F2B" w:rsidRDefault="00763F2B" w:rsidP="00763F2B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Dodnes nikto nevynašiel na poli práva nič lepšieho než starí Rimania</w:t>
      </w:r>
    </w:p>
    <w:p w:rsidR="00A4324D" w:rsidRDefault="00A4324D" w:rsidP="00763F2B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Dosiahlo dokonalosť vo viacerých smeroch</w:t>
      </w:r>
    </w:p>
    <w:p w:rsidR="00A4324D" w:rsidRDefault="00A4324D" w:rsidP="00A4324D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> organizácia výkonu súdnictva založeného na zásade zákonnosti</w:t>
      </w:r>
    </w:p>
    <w:p w:rsidR="00A4324D" w:rsidRDefault="00A4324D" w:rsidP="00A4324D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> systém zmlúv a žalôb, ktorý veľmi pružne a bezpečne uspokojoval potreby obchodu</w:t>
      </w:r>
    </w:p>
    <w:p w:rsidR="00A4324D" w:rsidRDefault="00A4324D" w:rsidP="00A4324D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> dôkladná rozpracovanosť právnych pojmov a inštitútov</w:t>
      </w:r>
    </w:p>
    <w:p w:rsidR="00A4324D" w:rsidRDefault="00A4324D" w:rsidP="00A4324D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> jasnosť a presnosť pojmov vyjadrovania</w:t>
      </w:r>
    </w:p>
    <w:p w:rsidR="00A4324D" w:rsidRDefault="00A4324D" w:rsidP="00A4324D">
      <w:pPr>
        <w:pStyle w:val="Odstavecseseznamem"/>
        <w:numPr>
          <w:ilvl w:val="1"/>
          <w:numId w:val="3"/>
        </w:numPr>
        <w:rPr>
          <w:lang w:val="sk-SK"/>
        </w:rPr>
      </w:pPr>
      <w:r>
        <w:rPr>
          <w:lang w:val="sk-SK"/>
        </w:rPr>
        <w:t> metódy právneho myslenia</w:t>
      </w:r>
    </w:p>
    <w:p w:rsidR="00A4324D" w:rsidRDefault="00A4324D" w:rsidP="00A4324D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Medzinárodná právna terminológia je pôvodne rímsko-právnou terminológiou</w:t>
      </w:r>
    </w:p>
    <w:p w:rsidR="00A4324D" w:rsidRDefault="00A4324D" w:rsidP="00A4324D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 xml:space="preserve">Dodnes sa používajú v právnickej literatúre a vyjadrovaní rímsko-právne definície, </w:t>
      </w:r>
      <w:proofErr w:type="spellStart"/>
      <w:r>
        <w:rPr>
          <w:lang w:val="sk-SK"/>
        </w:rPr>
        <w:t>maximy</w:t>
      </w:r>
      <w:proofErr w:type="spellEnd"/>
      <w:r>
        <w:rPr>
          <w:lang w:val="sk-SK"/>
        </w:rPr>
        <w:t>, sentencie a aforizmy</w:t>
      </w:r>
    </w:p>
    <w:p w:rsidR="00A4324D" w:rsidRPr="007E1424" w:rsidRDefault="00A4324D" w:rsidP="00A4324D">
      <w:pPr>
        <w:pStyle w:val="Odstavecseseznamem"/>
        <w:numPr>
          <w:ilvl w:val="0"/>
          <w:numId w:val="3"/>
        </w:numPr>
        <w:rPr>
          <w:lang w:val="sk-SK"/>
        </w:rPr>
      </w:pPr>
      <w:r>
        <w:rPr>
          <w:lang w:val="sk-SK"/>
        </w:rPr>
        <w:t>Pri istom prispôsobení danej sociálnej štruktúre sú použiteľné  mnohé rímsko-právne inštitúty, najmä tie, ktoré sú zamerané na tovarovú výmenu</w:t>
      </w:r>
    </w:p>
    <w:sectPr w:rsidR="00A4324D" w:rsidRPr="007E1424" w:rsidSect="007E14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4349"/>
    <w:multiLevelType w:val="hybridMultilevel"/>
    <w:tmpl w:val="9D6E21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D34E8"/>
    <w:multiLevelType w:val="hybridMultilevel"/>
    <w:tmpl w:val="94F8632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9739FE"/>
    <w:multiLevelType w:val="hybridMultilevel"/>
    <w:tmpl w:val="0D1C3C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B372EF"/>
    <w:multiLevelType w:val="hybridMultilevel"/>
    <w:tmpl w:val="F968AA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1424"/>
    <w:rsid w:val="00052A46"/>
    <w:rsid w:val="00080410"/>
    <w:rsid w:val="000A4404"/>
    <w:rsid w:val="00226D5A"/>
    <w:rsid w:val="004320CC"/>
    <w:rsid w:val="004F0322"/>
    <w:rsid w:val="00754605"/>
    <w:rsid w:val="00763F2B"/>
    <w:rsid w:val="007D222D"/>
    <w:rsid w:val="007E1424"/>
    <w:rsid w:val="0085443B"/>
    <w:rsid w:val="00951DAF"/>
    <w:rsid w:val="00A4324D"/>
    <w:rsid w:val="00B73E50"/>
    <w:rsid w:val="00BB5CCF"/>
    <w:rsid w:val="00BC6887"/>
    <w:rsid w:val="00C4221F"/>
    <w:rsid w:val="00C56F9A"/>
    <w:rsid w:val="00DC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443B"/>
  </w:style>
  <w:style w:type="paragraph" w:styleId="Nadpis1">
    <w:name w:val="heading 1"/>
    <w:basedOn w:val="Normln"/>
    <w:next w:val="Normln"/>
    <w:link w:val="Nadpis1Char"/>
    <w:uiPriority w:val="9"/>
    <w:qFormat/>
    <w:rsid w:val="008544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544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54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544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5443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5443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544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544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5443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44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54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544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8544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8544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85443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8544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85443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8544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5443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8544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544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8544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544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85443B"/>
    <w:rPr>
      <w:b/>
      <w:bCs/>
    </w:rPr>
  </w:style>
  <w:style w:type="character" w:styleId="Zvraznn">
    <w:name w:val="Emphasis"/>
    <w:basedOn w:val="Standardnpsmoodstavce"/>
    <w:uiPriority w:val="20"/>
    <w:qFormat/>
    <w:rsid w:val="0085443B"/>
    <w:rPr>
      <w:i/>
      <w:iCs/>
    </w:rPr>
  </w:style>
  <w:style w:type="paragraph" w:styleId="Bezmezer">
    <w:name w:val="No Spacing"/>
    <w:link w:val="BezmezerChar"/>
    <w:uiPriority w:val="1"/>
    <w:qFormat/>
    <w:rsid w:val="0085443B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85443B"/>
  </w:style>
  <w:style w:type="paragraph" w:styleId="Odstavecseseznamem">
    <w:name w:val="List Paragraph"/>
    <w:basedOn w:val="Normln"/>
    <w:uiPriority w:val="34"/>
    <w:qFormat/>
    <w:rsid w:val="0085443B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85443B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85443B"/>
    <w:rPr>
      <w:i/>
      <w:iCs/>
      <w:color w:val="000000" w:themeColor="tex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85443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85443B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85443B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85443B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85443B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85443B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85443B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5443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Pastier</dc:creator>
  <cp:keywords/>
  <dc:description/>
  <cp:lastModifiedBy>Niko Pastier</cp:lastModifiedBy>
  <cp:revision>5</cp:revision>
  <dcterms:created xsi:type="dcterms:W3CDTF">2012-12-25T13:19:00Z</dcterms:created>
  <dcterms:modified xsi:type="dcterms:W3CDTF">2012-12-27T11:04:00Z</dcterms:modified>
</cp:coreProperties>
</file>