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319" w:rsidRPr="00D50319" w:rsidRDefault="00D50319" w:rsidP="00D50319">
      <w:pPr>
        <w:pStyle w:val="Nzev"/>
      </w:pPr>
      <w:r>
        <w:t>Predpoklady úplnej právnej spôsobilosti. Občianstvo.</w:t>
      </w:r>
    </w:p>
    <w:p w:rsidR="00D50319" w:rsidRDefault="00D50319" w:rsidP="00D50319">
      <w:pPr>
        <w:pStyle w:val="Nadpis1"/>
      </w:pPr>
      <w:r>
        <w:t>Predpoklady úplnej právnej spôsobilosti</w:t>
      </w:r>
    </w:p>
    <w:p w:rsidR="00D50319" w:rsidRDefault="00D50319" w:rsidP="00D50319">
      <w:pPr>
        <w:pStyle w:val="Odstavecseseznamem"/>
        <w:numPr>
          <w:ilvl w:val="0"/>
          <w:numId w:val="1"/>
        </w:numPr>
      </w:pPr>
      <w:r>
        <w:t>Na to, aby fyzická osoba mala plnú právnu subjektivitu, musia byť splnené 3 statusy:</w:t>
      </w:r>
    </w:p>
    <w:p w:rsidR="00D50319" w:rsidRDefault="00D50319" w:rsidP="00D50319">
      <w:pPr>
        <w:pStyle w:val="Odstavecseseznamem"/>
        <w:numPr>
          <w:ilvl w:val="1"/>
          <w:numId w:val="1"/>
        </w:numPr>
      </w:pPr>
      <w:r>
        <w:t> status libertatis</w:t>
      </w:r>
    </w:p>
    <w:p w:rsidR="00D50319" w:rsidRDefault="00D50319" w:rsidP="00D50319">
      <w:pPr>
        <w:pStyle w:val="Odstavecseseznamem"/>
        <w:numPr>
          <w:ilvl w:val="2"/>
          <w:numId w:val="1"/>
        </w:numPr>
      </w:pPr>
      <w:r>
        <w:t>najzákladnejší</w:t>
      </w:r>
    </w:p>
    <w:p w:rsidR="00D50319" w:rsidRDefault="00D50319" w:rsidP="00D50319">
      <w:pPr>
        <w:pStyle w:val="Odstavecseseznamem"/>
        <w:numPr>
          <w:ilvl w:val="2"/>
          <w:numId w:val="1"/>
        </w:numPr>
      </w:pPr>
      <w:r>
        <w:t xml:space="preserve">pri strate – Právna spôsobilosť úplne zanikla =&gt; </w:t>
      </w:r>
      <w:r>
        <w:rPr>
          <w:rStyle w:val="Zdraznnjemn"/>
        </w:rPr>
        <w:t>CAPITIS DEMINUTIO MAXIMA</w:t>
      </w:r>
    </w:p>
    <w:p w:rsidR="00D50319" w:rsidRDefault="00D50319" w:rsidP="00D50319">
      <w:pPr>
        <w:pStyle w:val="Odstavecseseznamem"/>
        <w:numPr>
          <w:ilvl w:val="1"/>
          <w:numId w:val="1"/>
        </w:numPr>
      </w:pPr>
      <w:r>
        <w:t> status civitatis</w:t>
      </w:r>
    </w:p>
    <w:p w:rsidR="00D50319" w:rsidRDefault="00D50319" w:rsidP="00D50319">
      <w:pPr>
        <w:pStyle w:val="Odstavecseseznamem"/>
        <w:numPr>
          <w:ilvl w:val="2"/>
          <w:numId w:val="1"/>
        </w:numPr>
      </w:pPr>
      <w:r>
        <w:t>stav občianstva</w:t>
      </w:r>
    </w:p>
    <w:p w:rsidR="00D50319" w:rsidRDefault="00D50319" w:rsidP="00D50319">
      <w:pPr>
        <w:pStyle w:val="Odstavecseseznamem"/>
        <w:numPr>
          <w:ilvl w:val="2"/>
          <w:numId w:val="1"/>
        </w:numPr>
      </w:pPr>
      <w:r>
        <w:t xml:space="preserve">pri strate – právna spôsobilosť nezanikla, iba sa obmedzila na tie práva, ktoré sa viazali na občianstvo=&gt; </w:t>
      </w:r>
      <w:r>
        <w:rPr>
          <w:rStyle w:val="Zdraznnjemn"/>
        </w:rPr>
        <w:t>CAPITIS DEMINUTIO MEDIA</w:t>
      </w:r>
    </w:p>
    <w:p w:rsidR="00D50319" w:rsidRDefault="00D50319" w:rsidP="00D50319">
      <w:pPr>
        <w:pStyle w:val="Odstavecseseznamem"/>
        <w:numPr>
          <w:ilvl w:val="1"/>
          <w:numId w:val="1"/>
        </w:numPr>
      </w:pPr>
      <w:r>
        <w:t>status familiae</w:t>
      </w:r>
    </w:p>
    <w:p w:rsidR="00D50319" w:rsidRDefault="00D50319" w:rsidP="00D50319">
      <w:pPr>
        <w:pStyle w:val="Odstavecseseznamem"/>
        <w:numPr>
          <w:ilvl w:val="2"/>
          <w:numId w:val="1"/>
        </w:numPr>
      </w:pPr>
      <w:r>
        <w:t>čelné postavenie v rodine</w:t>
      </w:r>
    </w:p>
    <w:p w:rsidR="00D50319" w:rsidRDefault="00D50319" w:rsidP="00D50319">
      <w:pPr>
        <w:pStyle w:val="Odstavecseseznamem"/>
        <w:numPr>
          <w:ilvl w:val="2"/>
          <w:numId w:val="1"/>
        </w:numPr>
        <w:rPr>
          <w:rStyle w:val="Zdraznnjemn"/>
        </w:rPr>
      </w:pPr>
      <w:r>
        <w:t xml:space="preserve">pri strate – spôsobilosť sa obmedzí iba o tie práva, ktoré sa viažu na patria potestas=&gt; </w:t>
      </w:r>
      <w:r>
        <w:rPr>
          <w:rStyle w:val="Zdraznnjemn"/>
        </w:rPr>
        <w:t>CAPITIS DEMINUTIO MINIMA</w:t>
      </w:r>
    </w:p>
    <w:p w:rsidR="001C51F6" w:rsidRDefault="00D50319" w:rsidP="00D50319">
      <w:pPr>
        <w:pStyle w:val="Nadpis1"/>
      </w:pPr>
      <w:r>
        <w:t>občianstvo</w:t>
      </w:r>
    </w:p>
    <w:p w:rsidR="004274F5" w:rsidRDefault="004274F5" w:rsidP="004274F5">
      <w:pPr>
        <w:pStyle w:val="Odstavecseseznamem"/>
        <w:numPr>
          <w:ilvl w:val="0"/>
          <w:numId w:val="1"/>
        </w:numPr>
      </w:pPr>
      <w:r>
        <w:t>v Ríme platí princíp personality = práva a povinnosti vyplývajúce z právneho poriadku platia len pre rímskych občanov</w:t>
      </w:r>
    </w:p>
    <w:p w:rsidR="004274F5" w:rsidRDefault="004274F5" w:rsidP="004274F5">
      <w:pPr>
        <w:pStyle w:val="Odstavecseseznamem"/>
        <w:numPr>
          <w:ilvl w:val="0"/>
          <w:numId w:val="1"/>
        </w:numPr>
      </w:pPr>
      <w:r>
        <w:t>základné práva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aktívne (ius suffragi) a pasívne (ius honorum) volebné právo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ius sacrocum = právo účasti na náboženských úkonoch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ius provocationis = právo odvolať sa voči rozsudku k celej rímskej obci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ius conubii = právo uzavrieť právoplatné rímske manželstvo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ius commercii = právo obchodovať v najširšom zmysle slova</w:t>
      </w:r>
    </w:p>
    <w:p w:rsidR="004274F5" w:rsidRDefault="004274F5" w:rsidP="004274F5">
      <w:pPr>
        <w:pStyle w:val="Odstavecseseznamem"/>
        <w:numPr>
          <w:ilvl w:val="0"/>
          <w:numId w:val="1"/>
        </w:numPr>
      </w:pPr>
      <w:r>
        <w:t>Spôsoby nadobudnutia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Narodením = z právoplatného rímskeho manželstva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pokiaľ sa osoba narodila v právoplatnom rímskom manželstve, posudzoval sa status otca; inak pre dieťa platil status matky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udelením</w:t>
      </w:r>
    </w:p>
    <w:p w:rsidR="004274F5" w:rsidRDefault="004274F5" w:rsidP="004274F5">
      <w:pPr>
        <w:pStyle w:val="Odstavecseseznamem"/>
        <w:numPr>
          <w:ilvl w:val="2"/>
          <w:numId w:val="1"/>
        </w:numPr>
      </w:pPr>
      <w:r>
        <w:t>Občianstvo udeľujú komície, magistrát a v principáte aj cisár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prepustením na slobodu z civilného vlastníctvo podľa ius civile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constitutio Antoninia</w:t>
      </w:r>
    </w:p>
    <w:p w:rsidR="004274F5" w:rsidRDefault="004274F5" w:rsidP="004274F5">
      <w:pPr>
        <w:pStyle w:val="Odstavecseseznamem"/>
        <w:numPr>
          <w:ilvl w:val="2"/>
          <w:numId w:val="1"/>
        </w:numPr>
      </w:pPr>
      <w:r>
        <w:t>Všetci slobodní obyvatelia Rímskej ríše okrem peregrinov dedicti a latínov iuniani</w:t>
      </w:r>
    </w:p>
    <w:p w:rsidR="004274F5" w:rsidRDefault="004274F5" w:rsidP="004274F5">
      <w:pPr>
        <w:pStyle w:val="Odstavecseseznamem"/>
        <w:numPr>
          <w:ilvl w:val="0"/>
          <w:numId w:val="1"/>
        </w:numPr>
      </w:pPr>
      <w:r>
        <w:t>Spôsoby straty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stratou status libertatis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odsúdením do vyhnanstva</w:t>
      </w:r>
    </w:p>
    <w:p w:rsidR="004274F5" w:rsidRDefault="004274F5" w:rsidP="004274F5">
      <w:pPr>
        <w:pStyle w:val="Odstavecseseznamem"/>
        <w:numPr>
          <w:ilvl w:val="1"/>
          <w:numId w:val="1"/>
        </w:numPr>
      </w:pPr>
      <w:r>
        <w:t> vstupom do zväzku inej obce</w:t>
      </w:r>
    </w:p>
    <w:p w:rsidR="004274F5" w:rsidRPr="004274F5" w:rsidRDefault="004274F5" w:rsidP="004274F5">
      <w:pPr>
        <w:pStyle w:val="Odstavecseseznamem"/>
        <w:numPr>
          <w:ilvl w:val="1"/>
          <w:numId w:val="1"/>
        </w:numPr>
      </w:pPr>
      <w:r>
        <w:t>dezertáciou</w:t>
      </w:r>
    </w:p>
    <w:sectPr w:rsidR="004274F5" w:rsidRPr="004274F5" w:rsidSect="00D503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855CF"/>
    <w:multiLevelType w:val="hybridMultilevel"/>
    <w:tmpl w:val="3EA246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D50319"/>
    <w:rsid w:val="001C51F6"/>
    <w:rsid w:val="004274F5"/>
    <w:rsid w:val="00A20B58"/>
    <w:rsid w:val="00D50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C51F6"/>
  </w:style>
  <w:style w:type="paragraph" w:styleId="Nadpis1">
    <w:name w:val="heading 1"/>
    <w:basedOn w:val="Normln"/>
    <w:next w:val="Normln"/>
    <w:link w:val="Nadpis1Char"/>
    <w:uiPriority w:val="9"/>
    <w:qFormat/>
    <w:rsid w:val="00D503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503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D50319"/>
    <w:pPr>
      <w:ind w:left="720"/>
      <w:contextualSpacing/>
    </w:pPr>
  </w:style>
  <w:style w:type="character" w:styleId="Zdraznnjemn">
    <w:name w:val="Subtle Emphasis"/>
    <w:basedOn w:val="Standardnpsmoodstavce"/>
    <w:uiPriority w:val="19"/>
    <w:qFormat/>
    <w:rsid w:val="00D50319"/>
    <w:rPr>
      <w:i/>
      <w:iCs/>
      <w:color w:val="808080" w:themeColor="text1" w:themeTint="7F"/>
    </w:rPr>
  </w:style>
  <w:style w:type="paragraph" w:styleId="Nzev">
    <w:name w:val="Title"/>
    <w:basedOn w:val="Normln"/>
    <w:next w:val="Normln"/>
    <w:link w:val="NzevChar"/>
    <w:uiPriority w:val="10"/>
    <w:qFormat/>
    <w:rsid w:val="00D5031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D5031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 Pastier</dc:creator>
  <cp:lastModifiedBy>Niko Pastier</cp:lastModifiedBy>
  <cp:revision>2</cp:revision>
  <dcterms:created xsi:type="dcterms:W3CDTF">2012-12-25T17:59:00Z</dcterms:created>
  <dcterms:modified xsi:type="dcterms:W3CDTF">2012-12-29T16:18:00Z</dcterms:modified>
</cp:coreProperties>
</file>