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1F6" w:rsidRDefault="00A76B15" w:rsidP="00A76B15">
      <w:pPr>
        <w:pStyle w:val="Nzev"/>
      </w:pPr>
      <w:r>
        <w:t xml:space="preserve">Moc hlavy rodiny. Patria </w:t>
      </w:r>
      <w:proofErr w:type="spellStart"/>
      <w:r>
        <w:t>potestas</w:t>
      </w:r>
      <w:proofErr w:type="spellEnd"/>
      <w:r>
        <w:t>.</w:t>
      </w:r>
    </w:p>
    <w:p w:rsidR="00A76B15" w:rsidRDefault="00A76B15" w:rsidP="00A76B15">
      <w:pPr>
        <w:pStyle w:val="Nadpis1"/>
      </w:pPr>
      <w:r>
        <w:t xml:space="preserve">Otcovská moc (patria </w:t>
      </w:r>
      <w:proofErr w:type="spellStart"/>
      <w:r>
        <w:t>potestas</w:t>
      </w:r>
      <w:proofErr w:type="spellEnd"/>
      <w:r>
        <w:t>)</w:t>
      </w:r>
    </w:p>
    <w:p w:rsidR="00A76B15" w:rsidRDefault="00A76B15" w:rsidP="00A76B15">
      <w:pPr>
        <w:pStyle w:val="Nadpis2"/>
      </w:pPr>
      <w:r>
        <w:t>Vznik</w:t>
      </w:r>
    </w:p>
    <w:p w:rsidR="00A76B15" w:rsidRDefault="00A76B15" w:rsidP="00A76B15">
      <w:pPr>
        <w:pStyle w:val="Odstavecseseznamem"/>
        <w:numPr>
          <w:ilvl w:val="0"/>
          <w:numId w:val="1"/>
        </w:numPr>
      </w:pPr>
      <w:r>
        <w:t> Splodením počas manželstva</w:t>
      </w:r>
    </w:p>
    <w:p w:rsidR="00A76B15" w:rsidRDefault="00A76B15" w:rsidP="00A76B15">
      <w:pPr>
        <w:pStyle w:val="Odstavecseseznamem"/>
        <w:numPr>
          <w:ilvl w:val="0"/>
          <w:numId w:val="1"/>
        </w:numPr>
      </w:pPr>
      <w:r>
        <w:t> osvojením = prijatím niekoho do rodiny (za syna, vnuka...)</w:t>
      </w:r>
    </w:p>
    <w:p w:rsidR="00A76B15" w:rsidRDefault="00A76B15" w:rsidP="00A76B15">
      <w:pPr>
        <w:pStyle w:val="Odstavecseseznamem"/>
        <w:numPr>
          <w:ilvl w:val="1"/>
          <w:numId w:val="1"/>
        </w:numPr>
      </w:pPr>
      <w:r>
        <w:t xml:space="preserve">Adopcia v užšom zmysle = adoptovanie osoby </w:t>
      </w:r>
      <w:proofErr w:type="spellStart"/>
      <w:r>
        <w:t>alieni</w:t>
      </w:r>
      <w:proofErr w:type="spellEnd"/>
      <w:r>
        <w:t xml:space="preserve"> </w:t>
      </w:r>
      <w:proofErr w:type="spellStart"/>
      <w:r>
        <w:t>iuris</w:t>
      </w:r>
      <w:proofErr w:type="spellEnd"/>
    </w:p>
    <w:p w:rsidR="00A76B15" w:rsidRDefault="00A76B15" w:rsidP="00A76B15">
      <w:pPr>
        <w:pStyle w:val="Odstavecseseznamem"/>
        <w:numPr>
          <w:ilvl w:val="2"/>
          <w:numId w:val="1"/>
        </w:numPr>
      </w:pPr>
      <w:r>
        <w:t xml:space="preserve">Adoptovaný syn bol </w:t>
      </w:r>
      <w:proofErr w:type="spellStart"/>
      <w:r>
        <w:t>agnátom</w:t>
      </w:r>
      <w:proofErr w:type="spellEnd"/>
      <w:r>
        <w:t xml:space="preserve"> voči svojmu otcovi (bol </w:t>
      </w:r>
      <w:proofErr w:type="spellStart"/>
      <w:r>
        <w:t>alieni</w:t>
      </w:r>
      <w:proofErr w:type="spellEnd"/>
      <w:r>
        <w:t xml:space="preserve"> </w:t>
      </w:r>
      <w:proofErr w:type="spellStart"/>
      <w:r>
        <w:t>iuris</w:t>
      </w:r>
      <w:proofErr w:type="spellEnd"/>
      <w:r>
        <w:t>)</w:t>
      </w:r>
    </w:p>
    <w:p w:rsidR="00A76B15" w:rsidRDefault="00A76B15" w:rsidP="00A76B15">
      <w:pPr>
        <w:pStyle w:val="Odstavecseseznamem"/>
        <w:numPr>
          <w:ilvl w:val="2"/>
          <w:numId w:val="1"/>
        </w:numPr>
      </w:pPr>
      <w:r>
        <w:t xml:space="preserve">Adopciou sa v jeho právnom postavení nič nezmenilo, aj naďalej bude </w:t>
      </w:r>
      <w:proofErr w:type="spellStart"/>
      <w:r>
        <w:t>alieni</w:t>
      </w:r>
      <w:proofErr w:type="spellEnd"/>
      <w:r>
        <w:t xml:space="preserve"> </w:t>
      </w:r>
      <w:proofErr w:type="spellStart"/>
      <w:r>
        <w:t>iuris</w:t>
      </w:r>
      <w:proofErr w:type="spellEnd"/>
      <w:r>
        <w:t xml:space="preserve">, zmení sa len osoba, ktorej bude právne podriadený, t.j. </w:t>
      </w:r>
      <w:proofErr w:type="spellStart"/>
      <w:r>
        <w:t>agnátsky</w:t>
      </w:r>
      <w:proofErr w:type="spellEnd"/>
      <w:r>
        <w:t xml:space="preserve"> vzťah k pôvodnej rodine zanikne, </w:t>
      </w:r>
      <w:proofErr w:type="spellStart"/>
      <w:r>
        <w:t>agnátom</w:t>
      </w:r>
      <w:proofErr w:type="spellEnd"/>
      <w:r>
        <w:t xml:space="preserve"> bude k druhej rodine (k tomu, kto si ho adoptoval)</w:t>
      </w:r>
    </w:p>
    <w:p w:rsidR="00A76B15" w:rsidRDefault="00A76B15" w:rsidP="00A76B15">
      <w:pPr>
        <w:pStyle w:val="Odstavecseseznamem"/>
        <w:numPr>
          <w:ilvl w:val="1"/>
          <w:numId w:val="1"/>
        </w:numPr>
      </w:pPr>
      <w:proofErr w:type="spellStart"/>
      <w:r>
        <w:t>Adrogatio</w:t>
      </w:r>
      <w:proofErr w:type="spellEnd"/>
    </w:p>
    <w:p w:rsidR="00A76B15" w:rsidRDefault="00A76B15" w:rsidP="00A76B15">
      <w:pPr>
        <w:pStyle w:val="Odstavecseseznamem"/>
        <w:numPr>
          <w:ilvl w:val="2"/>
          <w:numId w:val="1"/>
        </w:numPr>
      </w:pPr>
      <w:r>
        <w:t>Formálnejšia</w:t>
      </w:r>
    </w:p>
    <w:p w:rsidR="00A76B15" w:rsidRDefault="00A76B15" w:rsidP="00A76B15">
      <w:pPr>
        <w:pStyle w:val="Odstavecseseznamem"/>
        <w:numPr>
          <w:ilvl w:val="2"/>
          <w:numId w:val="1"/>
        </w:numPr>
      </w:pPr>
      <w:r>
        <w:t xml:space="preserve">Robí sa pred </w:t>
      </w:r>
      <w:proofErr w:type="spellStart"/>
      <w:r>
        <w:t>kuriátnymi</w:t>
      </w:r>
      <w:proofErr w:type="spellEnd"/>
      <w:r>
        <w:t xml:space="preserve"> </w:t>
      </w:r>
      <w:proofErr w:type="spellStart"/>
      <w:r>
        <w:t>komíciami</w:t>
      </w:r>
      <w:proofErr w:type="spellEnd"/>
      <w:r>
        <w:t xml:space="preserve"> (ľudové zhromaždenie)</w:t>
      </w:r>
    </w:p>
    <w:p w:rsidR="00A76B15" w:rsidRDefault="00A76B15" w:rsidP="00A76B15">
      <w:pPr>
        <w:pStyle w:val="Odstavecseseznamem"/>
        <w:numPr>
          <w:ilvl w:val="2"/>
          <w:numId w:val="1"/>
        </w:numPr>
      </w:pPr>
      <w:r>
        <w:t xml:space="preserve">Osvojujeme si tu osoby </w:t>
      </w:r>
      <w:proofErr w:type="spellStart"/>
      <w:r>
        <w:t>sui</w:t>
      </w:r>
      <w:proofErr w:type="spellEnd"/>
      <w:r>
        <w:t xml:space="preserve"> </w:t>
      </w:r>
      <w:proofErr w:type="spellStart"/>
      <w:r>
        <w:t>iuris</w:t>
      </w:r>
      <w:proofErr w:type="spellEnd"/>
      <w:r>
        <w:t>, ktorá ale vstúpi do novej rodiny spolu s osobami, ktoré jej boli podriadené</w:t>
      </w:r>
    </w:p>
    <w:p w:rsidR="00A76B15" w:rsidRDefault="00A76B15" w:rsidP="00A76B15">
      <w:pPr>
        <w:pStyle w:val="Odstavecseseznamem"/>
        <w:numPr>
          <w:ilvl w:val="2"/>
          <w:numId w:val="1"/>
        </w:numPr>
      </w:pPr>
      <w:r>
        <w:t xml:space="preserve">Právne postavenie osvojeného sa zmení, lebo z osoby </w:t>
      </w:r>
      <w:proofErr w:type="spellStart"/>
      <w:r>
        <w:t>sui</w:t>
      </w:r>
      <w:proofErr w:type="spellEnd"/>
      <w:r>
        <w:t xml:space="preserve"> </w:t>
      </w:r>
      <w:proofErr w:type="spellStart"/>
      <w:r>
        <w:t>iuris</w:t>
      </w:r>
      <w:proofErr w:type="spellEnd"/>
      <w:r>
        <w:t xml:space="preserve"> sa stane </w:t>
      </w:r>
      <w:proofErr w:type="spellStart"/>
      <w:r>
        <w:t>alieni</w:t>
      </w:r>
      <w:proofErr w:type="spellEnd"/>
      <w:r>
        <w:t xml:space="preserve"> </w:t>
      </w:r>
      <w:proofErr w:type="spellStart"/>
      <w:r>
        <w:t>iuris</w:t>
      </w:r>
      <w:proofErr w:type="spellEnd"/>
    </w:p>
    <w:p w:rsidR="00A76B15" w:rsidRDefault="00A76B15" w:rsidP="00A76B15">
      <w:pPr>
        <w:pStyle w:val="Odstavecseseznamem"/>
        <w:numPr>
          <w:ilvl w:val="2"/>
          <w:numId w:val="1"/>
        </w:numPr>
      </w:pPr>
      <w:r>
        <w:t xml:space="preserve">Právne postavenie osôb podriadeným osvojenému sa nemení, lebo </w:t>
      </w:r>
      <w:proofErr w:type="spellStart"/>
      <w:r>
        <w:t>alieni</w:t>
      </w:r>
      <w:proofErr w:type="spellEnd"/>
      <w:r>
        <w:t xml:space="preserve"> </w:t>
      </w:r>
      <w:proofErr w:type="spellStart"/>
      <w:r>
        <w:t>iuris</w:t>
      </w:r>
      <w:proofErr w:type="spellEnd"/>
      <w:r>
        <w:t xml:space="preserve"> zostanú, zmení sa iba osoba, ktorej sú podriadené a stupeň tejto podriadenosti</w:t>
      </w:r>
    </w:p>
    <w:p w:rsidR="00A76B15" w:rsidRDefault="00A76B15" w:rsidP="00A76B15">
      <w:pPr>
        <w:pStyle w:val="Odstavecseseznamem"/>
        <w:numPr>
          <w:ilvl w:val="0"/>
          <w:numId w:val="1"/>
        </w:numPr>
      </w:pPr>
      <w:r>
        <w:t xml:space="preserve"> uzákonením (legitimáciou) vlastných, ale </w:t>
      </w:r>
      <w:r w:rsidRPr="0060251C">
        <w:rPr>
          <w:rStyle w:val="Zdraznnjemn"/>
        </w:rPr>
        <w:t>nemanželských</w:t>
      </w:r>
      <w:r>
        <w:t xml:space="preserve"> detí narodených napríklad v</w:t>
      </w:r>
      <w:r w:rsidR="00DE69A0">
        <w:t> </w:t>
      </w:r>
      <w:r>
        <w:t>konkubináte</w:t>
      </w:r>
    </w:p>
    <w:p w:rsidR="00DE69A0" w:rsidRDefault="00DE69A0" w:rsidP="00A76B15">
      <w:pPr>
        <w:pStyle w:val="Odstavecseseznamem"/>
        <w:numPr>
          <w:ilvl w:val="0"/>
          <w:numId w:val="1"/>
        </w:numPr>
      </w:pPr>
      <w:r>
        <w:t>Z </w:t>
      </w:r>
      <w:proofErr w:type="spellStart"/>
      <w:r>
        <w:t>rozhodutia</w:t>
      </w:r>
      <w:proofErr w:type="spellEnd"/>
      <w:r>
        <w:t xml:space="preserve"> cisára</w:t>
      </w:r>
    </w:p>
    <w:p w:rsidR="00A76B15" w:rsidRDefault="00A76B15" w:rsidP="00A76B15">
      <w:pPr>
        <w:pStyle w:val="Nadpis2"/>
      </w:pPr>
      <w:r>
        <w:t>Obsah</w:t>
      </w:r>
    </w:p>
    <w:p w:rsidR="00A76B15" w:rsidRDefault="00A76B15" w:rsidP="00A76B15">
      <w:pPr>
        <w:pStyle w:val="Odstavecseseznamem"/>
        <w:numPr>
          <w:ilvl w:val="0"/>
          <w:numId w:val="1"/>
        </w:numPr>
      </w:pPr>
      <w:r>
        <w:t> moc otca nad deti takmer bez hraníc</w:t>
      </w:r>
    </w:p>
    <w:p w:rsidR="00A76B15" w:rsidRDefault="00A76B15" w:rsidP="00A76B15">
      <w:pPr>
        <w:pStyle w:val="Odstavecseseznamem"/>
        <w:numPr>
          <w:ilvl w:val="0"/>
          <w:numId w:val="1"/>
        </w:numPr>
      </w:pPr>
      <w:r>
        <w:t> otcovo právo nad deťmi musí rešpektovať každý</w:t>
      </w:r>
    </w:p>
    <w:p w:rsidR="00A76B15" w:rsidRDefault="00A76B15" w:rsidP="00A76B15">
      <w:pPr>
        <w:pStyle w:val="Odstavecseseznamem"/>
        <w:numPr>
          <w:ilvl w:val="0"/>
          <w:numId w:val="1"/>
        </w:numPr>
      </w:pPr>
      <w:r>
        <w:t> moc nad životom a smrťou dieťaťa</w:t>
      </w:r>
    </w:p>
    <w:p w:rsidR="00A76B15" w:rsidRDefault="00A76B15" w:rsidP="00A76B15">
      <w:pPr>
        <w:pStyle w:val="Odstavecseseznamem"/>
        <w:numPr>
          <w:ilvl w:val="0"/>
          <w:numId w:val="1"/>
        </w:numPr>
      </w:pPr>
      <w:r>
        <w:t> dieťa mohol uznať za svoje, alebo odložiť (neskôr obmedzená)</w:t>
      </w:r>
    </w:p>
    <w:p w:rsidR="00A76B15" w:rsidRDefault="00A76B15" w:rsidP="00A76B15">
      <w:pPr>
        <w:pStyle w:val="Odstavecseseznamem"/>
        <w:numPr>
          <w:ilvl w:val="0"/>
          <w:numId w:val="1"/>
        </w:numPr>
      </w:pPr>
      <w:r>
        <w:t> právo predaja či už zo zisku alebo z núdze</w:t>
      </w:r>
    </w:p>
    <w:p w:rsidR="00A76B15" w:rsidRDefault="00A76B15" w:rsidP="00A76B15">
      <w:pPr>
        <w:pStyle w:val="Odstavecseseznamem"/>
        <w:numPr>
          <w:ilvl w:val="0"/>
          <w:numId w:val="1"/>
        </w:numPr>
      </w:pPr>
      <w:r>
        <w:t> mohol dať dieťa na adopciu</w:t>
      </w:r>
    </w:p>
    <w:p w:rsidR="00A76B15" w:rsidRDefault="00A76B15" w:rsidP="00A76B15">
      <w:pPr>
        <w:pStyle w:val="Odstavecseseznamem"/>
        <w:numPr>
          <w:ilvl w:val="0"/>
          <w:numId w:val="1"/>
        </w:numPr>
      </w:pPr>
      <w:r>
        <w:t> mohol povoľovať a rušiť zásnuby a sobáš</w:t>
      </w:r>
    </w:p>
    <w:p w:rsidR="00A76B15" w:rsidRDefault="00A76B15" w:rsidP="00A76B15">
      <w:pPr>
        <w:pStyle w:val="Odstavecseseznamem"/>
        <w:numPr>
          <w:ilvl w:val="0"/>
          <w:numId w:val="1"/>
        </w:numPr>
      </w:pPr>
      <w:r>
        <w:t xml:space="preserve"> právo vydať dieťa poškodenému z titulu </w:t>
      </w:r>
      <w:proofErr w:type="spellStart"/>
      <w:r w:rsidRPr="00AA0334">
        <w:rPr>
          <w:rStyle w:val="Zdraznnjemn"/>
        </w:rPr>
        <w:t>noxálneho</w:t>
      </w:r>
      <w:proofErr w:type="spellEnd"/>
      <w:r w:rsidRPr="00AA0334">
        <w:rPr>
          <w:rStyle w:val="Zdraznnjemn"/>
        </w:rPr>
        <w:t xml:space="preserve"> ručenia</w:t>
      </w:r>
    </w:p>
    <w:p w:rsidR="00A76B15" w:rsidRDefault="00A76B15" w:rsidP="00A76B15">
      <w:pPr>
        <w:pStyle w:val="Odstavecseseznamem"/>
        <w:numPr>
          <w:ilvl w:val="1"/>
          <w:numId w:val="1"/>
        </w:numPr>
      </w:pPr>
      <w:proofErr w:type="spellStart"/>
      <w:r>
        <w:t>Pater</w:t>
      </w:r>
      <w:proofErr w:type="spellEnd"/>
      <w:r>
        <w:t xml:space="preserve"> </w:t>
      </w:r>
      <w:proofErr w:type="spellStart"/>
      <w:r>
        <w:t>familias</w:t>
      </w:r>
      <w:proofErr w:type="spellEnd"/>
      <w:r>
        <w:t xml:space="preserve"> ručí za protiprávne činy podriadených osôb</w:t>
      </w:r>
    </w:p>
    <w:p w:rsidR="00A76B15" w:rsidRDefault="00A76B15" w:rsidP="00A76B15">
      <w:pPr>
        <w:pStyle w:val="Odstavecseseznamem"/>
        <w:numPr>
          <w:ilvl w:val="1"/>
          <w:numId w:val="1"/>
        </w:numPr>
      </w:pPr>
      <w:r>
        <w:t>Zodpovednosti sa môže zbaviť</w:t>
      </w:r>
    </w:p>
    <w:p w:rsidR="00A76B15" w:rsidRDefault="00A76B15" w:rsidP="00A76B15">
      <w:pPr>
        <w:pStyle w:val="Odstavecseseznamem"/>
        <w:numPr>
          <w:ilvl w:val="2"/>
          <w:numId w:val="1"/>
        </w:numPr>
      </w:pPr>
      <w:r>
        <w:t>Poškodenému zaplatí</w:t>
      </w:r>
    </w:p>
    <w:p w:rsidR="00A76B15" w:rsidRDefault="00A76B15" w:rsidP="00A76B15">
      <w:pPr>
        <w:pStyle w:val="Odstavecseseznamem"/>
        <w:numPr>
          <w:ilvl w:val="2"/>
          <w:numId w:val="1"/>
        </w:numPr>
      </w:pPr>
      <w:r>
        <w:t xml:space="preserve">Ak ju nechce zaplatiť, tak môže vydať predmetnú osobu poškodenému, aby si škodu uňho odpracoval = dá ju do </w:t>
      </w:r>
      <w:proofErr w:type="spellStart"/>
      <w:r>
        <w:t>mancipačnej</w:t>
      </w:r>
      <w:proofErr w:type="spellEnd"/>
      <w:r>
        <w:t xml:space="preserve"> moci poškodeného</w:t>
      </w:r>
    </w:p>
    <w:p w:rsidR="00A76B15" w:rsidRDefault="00A76B15" w:rsidP="00A76B15">
      <w:pPr>
        <w:pStyle w:val="Odstavecseseznamem"/>
        <w:numPr>
          <w:ilvl w:val="0"/>
          <w:numId w:val="1"/>
        </w:numPr>
      </w:pPr>
      <w:r>
        <w:t> právo a moc nad deťmi si mohol presadiť voči každému rušiteľovi</w:t>
      </w:r>
    </w:p>
    <w:p w:rsidR="00A76B15" w:rsidRDefault="00A76B15" w:rsidP="00A76B15">
      <w:pPr>
        <w:pStyle w:val="Odstavecseseznamem"/>
        <w:numPr>
          <w:ilvl w:val="0"/>
          <w:numId w:val="1"/>
        </w:numPr>
      </w:pPr>
      <w:r>
        <w:t> v praxi jeho práva miernilo</w:t>
      </w:r>
    </w:p>
    <w:p w:rsidR="00A76B15" w:rsidRDefault="00A76B15" w:rsidP="00A76B15">
      <w:pPr>
        <w:pStyle w:val="Odstavecseseznamem"/>
        <w:numPr>
          <w:ilvl w:val="1"/>
          <w:numId w:val="1"/>
        </w:numPr>
      </w:pPr>
      <w:r>
        <w:t>sakrálne právo</w:t>
      </w:r>
    </w:p>
    <w:p w:rsidR="00A76B15" w:rsidRDefault="00A76B15" w:rsidP="00A76B15">
      <w:pPr>
        <w:pStyle w:val="Odstavecseseznamem"/>
        <w:numPr>
          <w:ilvl w:val="1"/>
          <w:numId w:val="1"/>
        </w:numPr>
      </w:pPr>
      <w:r>
        <w:t> obyčajové právo</w:t>
      </w:r>
    </w:p>
    <w:p w:rsidR="00A76B15" w:rsidRDefault="00A76B15" w:rsidP="00A76B15">
      <w:pPr>
        <w:pStyle w:val="Odstavecseseznamem"/>
        <w:numPr>
          <w:ilvl w:val="1"/>
          <w:numId w:val="1"/>
        </w:numPr>
      </w:pPr>
      <w:r>
        <w:t> mravy</w:t>
      </w:r>
    </w:p>
    <w:p w:rsidR="00A76B15" w:rsidRDefault="00A76B15" w:rsidP="00A76B15">
      <w:pPr>
        <w:pStyle w:val="Odstavecseseznamem"/>
        <w:numPr>
          <w:ilvl w:val="0"/>
          <w:numId w:val="1"/>
        </w:numPr>
      </w:pPr>
      <w:r>
        <w:t>Neskôr boli zavedené aj zákonné obmedzenia PATRIA POTESTAS</w:t>
      </w:r>
    </w:p>
    <w:p w:rsidR="00A76B15" w:rsidRDefault="00A76B15" w:rsidP="00A76B15">
      <w:pPr>
        <w:pStyle w:val="Odstavecseseznamem"/>
        <w:numPr>
          <w:ilvl w:val="0"/>
          <w:numId w:val="1"/>
        </w:numPr>
      </w:pPr>
      <w:r>
        <w:t>Majetkové vzťahy</w:t>
      </w:r>
    </w:p>
    <w:p w:rsidR="00A76B15" w:rsidRDefault="00A76B15" w:rsidP="00A76B15">
      <w:pPr>
        <w:pStyle w:val="Odstavecseseznamem"/>
        <w:numPr>
          <w:ilvl w:val="1"/>
          <w:numId w:val="1"/>
        </w:numPr>
      </w:pPr>
      <w:r>
        <w:t xml:space="preserve"> Deti kým boli </w:t>
      </w:r>
      <w:proofErr w:type="spellStart"/>
      <w:r>
        <w:t>alieni</w:t>
      </w:r>
      <w:proofErr w:type="spellEnd"/>
      <w:r>
        <w:t xml:space="preserve"> </w:t>
      </w:r>
      <w:proofErr w:type="spellStart"/>
      <w:r>
        <w:t>iuris</w:t>
      </w:r>
      <w:proofErr w:type="spellEnd"/>
      <w:r>
        <w:t xml:space="preserve"> nemohli mať vlastný majetok, ak nejaký nadobudli, nadobudli ho v prospech svojej hlavy rodiny</w:t>
      </w:r>
    </w:p>
    <w:p w:rsidR="00A76B15" w:rsidRDefault="00A76B15" w:rsidP="00A76B15">
      <w:pPr>
        <w:pStyle w:val="Odstavecseseznamem"/>
        <w:numPr>
          <w:ilvl w:val="1"/>
          <w:numId w:val="1"/>
        </w:numPr>
      </w:pPr>
      <w:r>
        <w:lastRenderedPageBreak/>
        <w:t xml:space="preserve"> v klasickom období možno vidieť prvky osamostatňovania sa syna, okrem iného aj prostredníctvom </w:t>
      </w:r>
      <w:proofErr w:type="spellStart"/>
      <w:r>
        <w:t>pekúria</w:t>
      </w:r>
      <w:proofErr w:type="spellEnd"/>
      <w:r>
        <w:t xml:space="preserve"> (po právnej stránke vlastníctvo hlavy rodiny, syn ju len spravoval)</w:t>
      </w:r>
    </w:p>
    <w:p w:rsidR="00A76B15" w:rsidRDefault="00A76B15" w:rsidP="00A76B15">
      <w:pPr>
        <w:pStyle w:val="Odstavecseseznamem"/>
        <w:numPr>
          <w:ilvl w:val="1"/>
          <w:numId w:val="1"/>
        </w:numPr>
      </w:pPr>
      <w:r>
        <w:t> iný charakter malo PECULIUM CASTRENSE</w:t>
      </w:r>
    </w:p>
    <w:p w:rsidR="00A76B15" w:rsidRDefault="00A76B15" w:rsidP="00A76B15">
      <w:pPr>
        <w:pStyle w:val="Odstavecseseznamem"/>
        <w:numPr>
          <w:ilvl w:val="2"/>
          <w:numId w:val="1"/>
        </w:numPr>
      </w:pPr>
      <w:r>
        <w:t>Syn si ho získal vojenskou službou</w:t>
      </w:r>
    </w:p>
    <w:p w:rsidR="00A76B15" w:rsidRDefault="00A76B15" w:rsidP="00A76B15">
      <w:pPr>
        <w:pStyle w:val="Odstavecseseznamem"/>
        <w:numPr>
          <w:ilvl w:val="2"/>
          <w:numId w:val="1"/>
        </w:numPr>
      </w:pPr>
      <w:r>
        <w:t>Syn s ním môže disponovať (najskôr len v testamente, neskôr i medzi živými)</w:t>
      </w:r>
    </w:p>
    <w:p w:rsidR="00A76B15" w:rsidRDefault="00A76B15" w:rsidP="00A76B15">
      <w:pPr>
        <w:pStyle w:val="Odstavecseseznamem"/>
        <w:numPr>
          <w:ilvl w:val="2"/>
          <w:numId w:val="1"/>
        </w:numPr>
      </w:pPr>
      <w:r>
        <w:t xml:space="preserve">Voči nemu má rovnaké postavenie ako </w:t>
      </w:r>
      <w:proofErr w:type="spellStart"/>
      <w:r>
        <w:t>pater</w:t>
      </w:r>
      <w:proofErr w:type="spellEnd"/>
      <w:r>
        <w:t xml:space="preserve"> </w:t>
      </w:r>
      <w:proofErr w:type="spellStart"/>
      <w:r>
        <w:t>familias</w:t>
      </w:r>
      <w:proofErr w:type="spellEnd"/>
    </w:p>
    <w:p w:rsidR="00A76B15" w:rsidRDefault="00A76B15" w:rsidP="00A76B15">
      <w:pPr>
        <w:pStyle w:val="Odstavecseseznamem"/>
        <w:numPr>
          <w:ilvl w:val="2"/>
          <w:numId w:val="1"/>
        </w:numPr>
      </w:pPr>
      <w:r>
        <w:t> </w:t>
      </w:r>
      <w:proofErr w:type="spellStart"/>
      <w:r>
        <w:t>pekuriálna</w:t>
      </w:r>
      <w:proofErr w:type="spellEnd"/>
      <w:r>
        <w:t xml:space="preserve"> povaha sa prejavila len v tom a len vtedy, že ak si nevyužil to svoje právo disponovania s ním, alebo ak zomrel bez testamentu, tak vtedy pripadlo hlave rodiny</w:t>
      </w:r>
    </w:p>
    <w:p w:rsidR="00A76B15" w:rsidRDefault="00A76B15" w:rsidP="00A76B15">
      <w:pPr>
        <w:pStyle w:val="Odstavecseseznamem"/>
        <w:numPr>
          <w:ilvl w:val="1"/>
          <w:numId w:val="1"/>
        </w:numPr>
      </w:pPr>
      <w:r>
        <w:t> PECULIUM QUASI CASTRENSE</w:t>
      </w:r>
    </w:p>
    <w:p w:rsidR="00A76B15" w:rsidRDefault="00A76B15" w:rsidP="00A76B15">
      <w:pPr>
        <w:pStyle w:val="Odstavecseseznamem"/>
        <w:numPr>
          <w:ilvl w:val="2"/>
          <w:numId w:val="1"/>
        </w:numPr>
      </w:pPr>
      <w:r>
        <w:t>Majetok, ktorý syn získal v štátnych službách, ako advokát, kňaz, ako dar od cisára...</w:t>
      </w:r>
    </w:p>
    <w:p w:rsidR="00A76B15" w:rsidRDefault="00A76B15" w:rsidP="00A76B15">
      <w:pPr>
        <w:pStyle w:val="Odstavecseseznamem"/>
        <w:numPr>
          <w:ilvl w:val="1"/>
          <w:numId w:val="1"/>
        </w:numPr>
      </w:pPr>
      <w:r>
        <w:t> v poklasickej dobe boli spod právomoci hlavy rodiny vyňaté aj veci, ktoré syn zdedil po matke, matkiných príbuzných...</w:t>
      </w:r>
    </w:p>
    <w:p w:rsidR="00A76B15" w:rsidRDefault="00A76B15" w:rsidP="00A76B15">
      <w:pPr>
        <w:pStyle w:val="Nadpis2"/>
      </w:pPr>
      <w:r>
        <w:t>Zánik</w:t>
      </w:r>
    </w:p>
    <w:p w:rsidR="00A76B15" w:rsidRDefault="00A76B15" w:rsidP="00A76B15">
      <w:pPr>
        <w:pStyle w:val="Odstavecseseznamem"/>
        <w:numPr>
          <w:ilvl w:val="0"/>
          <w:numId w:val="1"/>
        </w:numPr>
      </w:pPr>
      <w:r>
        <w:t> smrťou</w:t>
      </w:r>
    </w:p>
    <w:p w:rsidR="00A76B15" w:rsidRDefault="00A76B15" w:rsidP="00A76B15">
      <w:pPr>
        <w:pStyle w:val="Odstavecseseznamem"/>
        <w:numPr>
          <w:ilvl w:val="1"/>
          <w:numId w:val="1"/>
        </w:numPr>
      </w:pPr>
      <w:r>
        <w:t>Prirodzenou</w:t>
      </w:r>
    </w:p>
    <w:p w:rsidR="00A76B15" w:rsidRDefault="00A76B15" w:rsidP="00A76B15">
      <w:pPr>
        <w:pStyle w:val="Odstavecseseznamem"/>
        <w:numPr>
          <w:ilvl w:val="1"/>
          <w:numId w:val="1"/>
        </w:numPr>
      </w:pPr>
      <w:r>
        <w:t xml:space="preserve">Právnou = stratou status </w:t>
      </w:r>
      <w:proofErr w:type="spellStart"/>
      <w:r>
        <w:t>libertatis</w:t>
      </w:r>
      <w:proofErr w:type="spellEnd"/>
    </w:p>
    <w:p w:rsidR="00A76B15" w:rsidRDefault="00A76B15" w:rsidP="00A76B15">
      <w:pPr>
        <w:pStyle w:val="Odstavecseseznamem"/>
        <w:numPr>
          <w:ilvl w:val="0"/>
          <w:numId w:val="1"/>
        </w:numPr>
      </w:pPr>
      <w:r>
        <w:t> Emancipáciou</w:t>
      </w:r>
    </w:p>
    <w:p w:rsidR="00A76B15" w:rsidRDefault="00A76B15" w:rsidP="00A76B15">
      <w:pPr>
        <w:pStyle w:val="Odstavecseseznamem"/>
        <w:numPr>
          <w:ilvl w:val="1"/>
          <w:numId w:val="1"/>
        </w:numPr>
      </w:pPr>
      <w:r>
        <w:t xml:space="preserve">vystúpením z pod patria </w:t>
      </w:r>
      <w:proofErr w:type="spellStart"/>
      <w:r>
        <w:t>potestas</w:t>
      </w:r>
      <w:proofErr w:type="spellEnd"/>
      <w:r>
        <w:t xml:space="preserve"> = osamostatnenie syna</w:t>
      </w:r>
    </w:p>
    <w:p w:rsidR="00A76B15" w:rsidRDefault="00A76B15" w:rsidP="00A76B15">
      <w:pPr>
        <w:pStyle w:val="Odstavecseseznamem"/>
        <w:numPr>
          <w:ilvl w:val="1"/>
          <w:numId w:val="1"/>
        </w:numPr>
      </w:pPr>
      <w:r>
        <w:t xml:space="preserve">syn prestáva byť </w:t>
      </w:r>
      <w:proofErr w:type="spellStart"/>
      <w:r>
        <w:t>agnátom</w:t>
      </w:r>
      <w:proofErr w:type="spellEnd"/>
      <w:r>
        <w:t xml:space="preserve"> voči svojmu otcovi, môže si založiť vlastnú </w:t>
      </w:r>
      <w:proofErr w:type="spellStart"/>
      <w:r>
        <w:t>agnátsku</w:t>
      </w:r>
      <w:proofErr w:type="spellEnd"/>
      <w:r>
        <w:t xml:space="preserve"> rodinu</w:t>
      </w:r>
    </w:p>
    <w:p w:rsidR="00A76B15" w:rsidRDefault="00A76B15" w:rsidP="00A76B15">
      <w:pPr>
        <w:pStyle w:val="Odstavecseseznamem"/>
        <w:numPr>
          <w:ilvl w:val="1"/>
          <w:numId w:val="1"/>
        </w:numPr>
      </w:pPr>
      <w:r>
        <w:t>Trojnásobným predajom syna</w:t>
      </w:r>
    </w:p>
    <w:p w:rsidR="00A76B15" w:rsidRPr="00A76B15" w:rsidRDefault="00A76B15" w:rsidP="00A76B15">
      <w:pPr>
        <w:pStyle w:val="Odstavecseseznamem"/>
        <w:numPr>
          <w:ilvl w:val="1"/>
          <w:numId w:val="1"/>
        </w:numPr>
      </w:pPr>
      <w:r>
        <w:t>Predajom dcéry alebo ostatných potomkov</w:t>
      </w:r>
    </w:p>
    <w:sectPr w:rsidR="00A76B15" w:rsidRPr="00A76B15" w:rsidSect="00A76B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A41FBC"/>
    <w:multiLevelType w:val="hybridMultilevel"/>
    <w:tmpl w:val="4120D46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76B15"/>
    <w:rsid w:val="001C51F6"/>
    <w:rsid w:val="00A76B15"/>
    <w:rsid w:val="00DE69A0"/>
    <w:rsid w:val="00EF0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C51F6"/>
  </w:style>
  <w:style w:type="paragraph" w:styleId="Nadpis1">
    <w:name w:val="heading 1"/>
    <w:basedOn w:val="Normln"/>
    <w:next w:val="Normln"/>
    <w:link w:val="Nadpis1Char"/>
    <w:uiPriority w:val="9"/>
    <w:qFormat/>
    <w:rsid w:val="00A76B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76B1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76B1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A76B1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76B1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3Char">
    <w:name w:val="Nadpis 3 Char"/>
    <w:basedOn w:val="Standardnpsmoodstavce"/>
    <w:link w:val="Nadpis3"/>
    <w:uiPriority w:val="9"/>
    <w:rsid w:val="00A76B1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A76B15"/>
    <w:pPr>
      <w:ind w:left="720"/>
      <w:contextualSpacing/>
    </w:pPr>
  </w:style>
  <w:style w:type="character" w:styleId="Zdraznnjemn">
    <w:name w:val="Subtle Emphasis"/>
    <w:basedOn w:val="Standardnpsmoodstavce"/>
    <w:uiPriority w:val="19"/>
    <w:qFormat/>
    <w:rsid w:val="00A76B15"/>
    <w:rPr>
      <w:i/>
      <w:iCs/>
      <w:color w:val="808080" w:themeColor="text1" w:themeTint="7F"/>
    </w:rPr>
  </w:style>
  <w:style w:type="character" w:customStyle="1" w:styleId="Nadpis1Char">
    <w:name w:val="Nadpis 1 Char"/>
    <w:basedOn w:val="Standardnpsmoodstavce"/>
    <w:link w:val="Nadpis1"/>
    <w:uiPriority w:val="9"/>
    <w:rsid w:val="00A76B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A76B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455</Words>
  <Characters>2600</Characters>
  <Application>Microsoft Office Word</Application>
  <DocSecurity>0</DocSecurity>
  <Lines>21</Lines>
  <Paragraphs>6</Paragraphs>
  <ScaleCrop>false</ScaleCrop>
  <Company/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2</cp:revision>
  <dcterms:created xsi:type="dcterms:W3CDTF">2012-12-25T18:04:00Z</dcterms:created>
  <dcterms:modified xsi:type="dcterms:W3CDTF">2012-12-29T17:11:00Z</dcterms:modified>
</cp:coreProperties>
</file>