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16E" w:rsidRDefault="00AD116E" w:rsidP="00AD116E">
      <w:pPr>
        <w:pStyle w:val="Nzev"/>
      </w:pPr>
      <w:r>
        <w:t>Poručníctvo</w:t>
      </w:r>
    </w:p>
    <w:p w:rsidR="00AD116E" w:rsidRDefault="00AD116E" w:rsidP="00AD116E">
      <w:pPr>
        <w:pStyle w:val="Odstavecseseznamem"/>
        <w:numPr>
          <w:ilvl w:val="0"/>
          <w:numId w:val="1"/>
        </w:numPr>
      </w:pPr>
      <w:proofErr w:type="spellStart"/>
      <w:r>
        <w:t>Tutela</w:t>
      </w:r>
      <w:proofErr w:type="spellEnd"/>
    </w:p>
    <w:p w:rsidR="00AD116E" w:rsidRDefault="00AD116E" w:rsidP="00AD116E">
      <w:pPr>
        <w:pStyle w:val="Odstavecseseznamem"/>
        <w:numPr>
          <w:ilvl w:val="0"/>
          <w:numId w:val="1"/>
        </w:numPr>
      </w:pPr>
      <w:r>
        <w:t>Nad nedospelými a nad ženami</w:t>
      </w:r>
    </w:p>
    <w:p w:rsidR="00AD116E" w:rsidRDefault="00AD116E" w:rsidP="00AD116E">
      <w:pPr>
        <w:pStyle w:val="Odstavecseseznamem"/>
        <w:numPr>
          <w:ilvl w:val="0"/>
          <w:numId w:val="1"/>
        </w:numPr>
      </w:pPr>
      <w:r>
        <w:t>Stará sa o </w:t>
      </w:r>
      <w:r w:rsidRPr="00216582">
        <w:rPr>
          <w:rStyle w:val="Zdraznnjemn"/>
        </w:rPr>
        <w:t>poručenca</w:t>
      </w:r>
    </w:p>
    <w:p w:rsidR="00AD116E" w:rsidRDefault="00AD116E" w:rsidP="00AD116E">
      <w:pPr>
        <w:pStyle w:val="Odstavecseseznamem"/>
        <w:numPr>
          <w:ilvl w:val="0"/>
          <w:numId w:val="1"/>
        </w:numPr>
      </w:pPr>
      <w:r>
        <w:t xml:space="preserve">Stará sa </w:t>
      </w:r>
      <w:r w:rsidRPr="00216582">
        <w:rPr>
          <w:rStyle w:val="Zdraznnjemn"/>
        </w:rPr>
        <w:t>poručník</w:t>
      </w:r>
    </w:p>
    <w:p w:rsidR="00AD116E" w:rsidRDefault="00AD116E" w:rsidP="00AD116E">
      <w:pPr>
        <w:pStyle w:val="Odstavecseseznamem"/>
        <w:numPr>
          <w:ilvl w:val="0"/>
          <w:numId w:val="1"/>
        </w:numPr>
      </w:pPr>
      <w:r>
        <w:t>Spočiatku len muž</w:t>
      </w:r>
      <w:r w:rsidR="00E4491E">
        <w:t xml:space="preserve"> a súkromnoprávny charakter</w:t>
      </w:r>
    </w:p>
    <w:p w:rsidR="00E4491E" w:rsidRDefault="00E4491E" w:rsidP="00AD116E">
      <w:pPr>
        <w:pStyle w:val="Odstavecseseznamem"/>
        <w:numPr>
          <w:ilvl w:val="0"/>
          <w:numId w:val="1"/>
        </w:numPr>
      </w:pPr>
      <w:r>
        <w:t>Neskôr sa stala verejnou inštitúciou</w:t>
      </w:r>
    </w:p>
    <w:p w:rsidR="00AD116E" w:rsidRDefault="00AD116E" w:rsidP="00AD116E">
      <w:pPr>
        <w:pStyle w:val="Odstavecseseznamem"/>
        <w:numPr>
          <w:ilvl w:val="0"/>
          <w:numId w:val="1"/>
        </w:numPr>
      </w:pPr>
      <w:r>
        <w:t>Čestná funkcia</w:t>
      </w:r>
    </w:p>
    <w:p w:rsidR="00AD116E" w:rsidRDefault="00AD116E" w:rsidP="00AD116E">
      <w:pPr>
        <w:pStyle w:val="Odstavecseseznamem"/>
        <w:numPr>
          <w:ilvl w:val="0"/>
          <w:numId w:val="1"/>
        </w:numPr>
      </w:pPr>
      <w:r>
        <w:t>Z funkcie poručníka sa možno ospravedlniť len z vážnych dôvodov</w:t>
      </w:r>
    </w:p>
    <w:p w:rsidR="00AD116E" w:rsidRDefault="00AD116E" w:rsidP="00AD116E">
      <w:pPr>
        <w:pStyle w:val="Odstavecseseznamem"/>
        <w:numPr>
          <w:ilvl w:val="0"/>
          <w:numId w:val="1"/>
        </w:numPr>
      </w:pPr>
      <w:r>
        <w:t>Povinnosť nad nedospelými</w:t>
      </w:r>
    </w:p>
    <w:p w:rsidR="00AD116E" w:rsidRDefault="00AD116E" w:rsidP="00AD116E">
      <w:pPr>
        <w:pStyle w:val="Odstavecseseznamem"/>
        <w:numPr>
          <w:ilvl w:val="1"/>
          <w:numId w:val="1"/>
        </w:numPr>
      </w:pPr>
      <w:r>
        <w:t> vychovávať poručenca</w:t>
      </w:r>
    </w:p>
    <w:p w:rsidR="00AD116E" w:rsidRDefault="00AD116E" w:rsidP="00AD116E">
      <w:pPr>
        <w:pStyle w:val="Odstavecseseznamem"/>
        <w:numPr>
          <w:ilvl w:val="1"/>
          <w:numId w:val="1"/>
        </w:numPr>
      </w:pPr>
      <w:r>
        <w:t> správa poručencovho majetku</w:t>
      </w:r>
    </w:p>
    <w:p w:rsidR="00AD116E" w:rsidRDefault="00AD116E" w:rsidP="00AD116E">
      <w:pPr>
        <w:pStyle w:val="Odstavecseseznamem"/>
        <w:numPr>
          <w:ilvl w:val="0"/>
          <w:numId w:val="1"/>
        </w:numPr>
      </w:pPr>
      <w:r>
        <w:t>Po ustanovení poručníka sa vykonal súpis poručencovho majetku</w:t>
      </w:r>
    </w:p>
    <w:p w:rsidR="00AD116E" w:rsidRDefault="00AD116E" w:rsidP="00AD116E">
      <w:pPr>
        <w:pStyle w:val="Odstavecseseznamem"/>
        <w:numPr>
          <w:ilvl w:val="0"/>
          <w:numId w:val="1"/>
        </w:numPr>
      </w:pPr>
      <w:r>
        <w:t>Všetky veci podliehajúce skaze má poručník odpredať (úroda)</w:t>
      </w:r>
    </w:p>
    <w:p w:rsidR="00AD116E" w:rsidRDefault="00AD116E" w:rsidP="00AD116E">
      <w:pPr>
        <w:pStyle w:val="Odstavecseseznamem"/>
        <w:numPr>
          <w:ilvl w:val="0"/>
          <w:numId w:val="1"/>
        </w:numPr>
      </w:pPr>
      <w:r>
        <w:t>Ostatné veci má bezpečne uložiť</w:t>
      </w:r>
    </w:p>
    <w:p w:rsidR="00AD116E" w:rsidRDefault="00AD116E" w:rsidP="00AD116E">
      <w:pPr>
        <w:pStyle w:val="Odstavecseseznamem"/>
        <w:numPr>
          <w:ilvl w:val="0"/>
          <w:numId w:val="1"/>
        </w:numPr>
      </w:pPr>
      <w:r>
        <w:t>Peniaze má prednostne investovať do nehnuteľností</w:t>
      </w:r>
    </w:p>
    <w:p w:rsidR="00AD116E" w:rsidRDefault="00AD116E" w:rsidP="00AD116E">
      <w:pPr>
        <w:pStyle w:val="Odstavecseseznamem"/>
        <w:numPr>
          <w:ilvl w:val="0"/>
          <w:numId w:val="1"/>
        </w:numPr>
      </w:pPr>
      <w:r>
        <w:t xml:space="preserve">ORATIO SEVERI =&gt; zakazuje predaj nehnuteľností bez súhlasu </w:t>
      </w:r>
      <w:proofErr w:type="spellStart"/>
      <w:r>
        <w:t>prétora</w:t>
      </w:r>
      <w:proofErr w:type="spellEnd"/>
      <w:r>
        <w:t>, neskôr ani cenné hnuteľnosti</w:t>
      </w:r>
    </w:p>
    <w:p w:rsidR="00AD116E" w:rsidRDefault="00AD116E" w:rsidP="00AD116E">
      <w:pPr>
        <w:pStyle w:val="Odstavecseseznamem"/>
        <w:numPr>
          <w:ilvl w:val="0"/>
          <w:numId w:val="1"/>
        </w:numPr>
      </w:pPr>
      <w:r>
        <w:t>Z poručencovho majetku si poručník nesmie nič kúpiť, ani nemôže z jeho majetku nič darovať</w:t>
      </w:r>
    </w:p>
    <w:p w:rsidR="00AD116E" w:rsidRDefault="00AD116E" w:rsidP="00AD116E">
      <w:pPr>
        <w:pStyle w:val="Odstavecseseznamem"/>
        <w:numPr>
          <w:ilvl w:val="0"/>
          <w:numId w:val="1"/>
        </w:numPr>
      </w:pPr>
      <w:r>
        <w:t>Po skončení poručníctva sa opäť urobil súpis, ak poručník zle hospodáril s majetkom poručenca (viedlo to k majetkovým stratám poručenca), tak poručenec mal proti nemu žalobu ACTIO TUTELAE DIRECTA =&gt;</w:t>
      </w:r>
    </w:p>
    <w:p w:rsidR="00AD116E" w:rsidRDefault="00AD116E" w:rsidP="00AD116E">
      <w:pPr>
        <w:pStyle w:val="Odstavecseseznamem"/>
        <w:numPr>
          <w:ilvl w:val="0"/>
          <w:numId w:val="1"/>
        </w:numPr>
      </w:pPr>
      <w:r>
        <w:t>ATD</w:t>
      </w:r>
    </w:p>
    <w:p w:rsidR="00AD116E" w:rsidRDefault="00AD116E" w:rsidP="00AD116E">
      <w:pPr>
        <w:pStyle w:val="Odstavecseseznamem"/>
        <w:numPr>
          <w:ilvl w:val="1"/>
          <w:numId w:val="1"/>
        </w:numPr>
      </w:pPr>
      <w:r>
        <w:t> </w:t>
      </w:r>
      <w:proofErr w:type="spellStart"/>
      <w:r>
        <w:t>infamujúca</w:t>
      </w:r>
      <w:proofErr w:type="spellEnd"/>
      <w:r>
        <w:t xml:space="preserve"> žaloba</w:t>
      </w:r>
    </w:p>
    <w:p w:rsidR="00AD116E" w:rsidRDefault="00AD116E" w:rsidP="00AD116E">
      <w:pPr>
        <w:pStyle w:val="Odstavecseseznamem"/>
        <w:numPr>
          <w:ilvl w:val="2"/>
          <w:numId w:val="1"/>
        </w:numPr>
      </w:pPr>
      <w:r>
        <w:t>Za následok =&gt; infámia poručníka =&gt; zníženie občianskej cti poručníka =&gt; obmedzenie jeho právnej spôsobilosti</w:t>
      </w:r>
    </w:p>
    <w:p w:rsidR="00AD116E" w:rsidRDefault="00AD116E" w:rsidP="00AD116E">
      <w:pPr>
        <w:pStyle w:val="Odstavecseseznamem"/>
        <w:numPr>
          <w:ilvl w:val="2"/>
          <w:numId w:val="1"/>
        </w:numPr>
      </w:pPr>
      <w:r>
        <w:t>Na vyrovnanie straty zo strany poručníka</w:t>
      </w:r>
    </w:p>
    <w:p w:rsidR="00AD116E" w:rsidRDefault="00AD116E" w:rsidP="00AD116E">
      <w:pPr>
        <w:pStyle w:val="Odstavecseseznamem"/>
        <w:numPr>
          <w:ilvl w:val="0"/>
          <w:numId w:val="1"/>
        </w:numPr>
      </w:pPr>
      <w:r>
        <w:t>Poručník niekedy musel aj z vlastných prostriedkov kryť určité náklady</w:t>
      </w:r>
    </w:p>
    <w:p w:rsidR="00AD116E" w:rsidRDefault="00AD116E" w:rsidP="00AD116E">
      <w:pPr>
        <w:pStyle w:val="Odstavecseseznamem"/>
        <w:numPr>
          <w:ilvl w:val="1"/>
          <w:numId w:val="1"/>
        </w:numPr>
      </w:pPr>
      <w:r>
        <w:t> na ich vymáhanie mal ACTIO TUTELAE CONTRARIA</w:t>
      </w:r>
    </w:p>
    <w:p w:rsidR="00AD116E" w:rsidRDefault="00AD116E" w:rsidP="00AD116E">
      <w:pPr>
        <w:pStyle w:val="Odstavecseseznamem"/>
        <w:numPr>
          <w:ilvl w:val="0"/>
          <w:numId w:val="1"/>
        </w:numPr>
      </w:pPr>
      <w:r>
        <w:t>Skončenie poručníctva</w:t>
      </w:r>
    </w:p>
    <w:p w:rsidR="00AD116E" w:rsidRDefault="00AD116E" w:rsidP="00AD116E">
      <w:pPr>
        <w:pStyle w:val="Odstavecseseznamem"/>
        <w:numPr>
          <w:ilvl w:val="1"/>
          <w:numId w:val="1"/>
        </w:numPr>
      </w:pPr>
      <w:r>
        <w:t> u syna ziskom dospelosti</w:t>
      </w:r>
    </w:p>
    <w:p w:rsidR="00AD116E" w:rsidRDefault="00AD116E" w:rsidP="00AD116E">
      <w:pPr>
        <w:pStyle w:val="Odstavecseseznamem"/>
        <w:numPr>
          <w:ilvl w:val="1"/>
          <w:numId w:val="1"/>
        </w:numPr>
      </w:pPr>
      <w:r>
        <w:t> podriadenie sa manželskej moci u žien</w:t>
      </w:r>
    </w:p>
    <w:p w:rsidR="00AD116E" w:rsidRDefault="00AD116E" w:rsidP="00AD116E">
      <w:pPr>
        <w:pStyle w:val="Odstavecseseznamem"/>
        <w:numPr>
          <w:ilvl w:val="1"/>
          <w:numId w:val="1"/>
        </w:numPr>
      </w:pPr>
      <w:r>
        <w:t> smrťou poručenca</w:t>
      </w:r>
    </w:p>
    <w:p w:rsidR="00AD116E" w:rsidRDefault="00AD116E" w:rsidP="00AD116E">
      <w:pPr>
        <w:pStyle w:val="Odstavecseseznamem"/>
        <w:numPr>
          <w:ilvl w:val="0"/>
          <w:numId w:val="1"/>
        </w:numPr>
      </w:pPr>
      <w:r>
        <w:t xml:space="preserve">Žena sa zbavovala poručníctva vydajom do manželstva </w:t>
      </w:r>
      <w:proofErr w:type="spellStart"/>
      <w:r>
        <w:t>cum</w:t>
      </w:r>
      <w:proofErr w:type="spellEnd"/>
      <w:r>
        <w:t xml:space="preserve"> </w:t>
      </w:r>
      <w:proofErr w:type="spellStart"/>
      <w:r>
        <w:t>manu</w:t>
      </w:r>
      <w:proofErr w:type="spellEnd"/>
      <w:r>
        <w:t xml:space="preserve"> alebo právom detí (</w:t>
      </w:r>
      <w:proofErr w:type="spellStart"/>
      <w:r>
        <w:t>ius</w:t>
      </w:r>
      <w:proofErr w:type="spellEnd"/>
      <w:r>
        <w:t xml:space="preserve"> </w:t>
      </w:r>
      <w:proofErr w:type="spellStart"/>
      <w:r>
        <w:t>liberorum</w:t>
      </w:r>
      <w:proofErr w:type="spellEnd"/>
      <w:r>
        <w:t>)</w:t>
      </w:r>
    </w:p>
    <w:p w:rsidR="00AD116E" w:rsidRDefault="00AD116E" w:rsidP="00AD116E">
      <w:pPr>
        <w:pStyle w:val="Odstavecseseznamem"/>
        <w:numPr>
          <w:ilvl w:val="1"/>
          <w:numId w:val="1"/>
        </w:numPr>
      </w:pPr>
      <w:r>
        <w:t> ak mala 3 deti (</w:t>
      </w:r>
      <w:proofErr w:type="spellStart"/>
      <w:r>
        <w:t>prepustenka</w:t>
      </w:r>
      <w:proofErr w:type="spellEnd"/>
      <w:r>
        <w:t xml:space="preserve"> 4), potom už nemusela mať poručníka</w:t>
      </w:r>
    </w:p>
    <w:p w:rsidR="00AD116E" w:rsidRDefault="00AD116E" w:rsidP="00AD116E">
      <w:pPr>
        <w:pStyle w:val="Odstavecseseznamem"/>
        <w:numPr>
          <w:ilvl w:val="0"/>
          <w:numId w:val="1"/>
        </w:numPr>
      </w:pPr>
      <w:r>
        <w:t>Vznik poručníctva</w:t>
      </w:r>
    </w:p>
    <w:p w:rsidR="00AD116E" w:rsidRDefault="00AD116E" w:rsidP="00AD116E">
      <w:pPr>
        <w:pStyle w:val="Odstavecseseznamem"/>
        <w:numPr>
          <w:ilvl w:val="1"/>
          <w:numId w:val="1"/>
        </w:numPr>
      </w:pPr>
      <w:r>
        <w:t> z testamentu</w:t>
      </w:r>
    </w:p>
    <w:p w:rsidR="00AD116E" w:rsidRDefault="00AD116E" w:rsidP="00AD116E">
      <w:pPr>
        <w:pStyle w:val="Odstavecseseznamem"/>
        <w:numPr>
          <w:ilvl w:val="2"/>
          <w:numId w:val="1"/>
        </w:numPr>
      </w:pPr>
      <w:r>
        <w:t>Deťom pod jeho mocou</w:t>
      </w:r>
    </w:p>
    <w:p w:rsidR="00AD116E" w:rsidRDefault="00AD116E" w:rsidP="00AD116E">
      <w:pPr>
        <w:pStyle w:val="Odstavecseseznamem"/>
        <w:numPr>
          <w:ilvl w:val="3"/>
          <w:numId w:val="1"/>
        </w:numPr>
      </w:pPr>
      <w:r>
        <w:t>Synovi do dovŕšenia dospelosti (synovi do 14r)</w:t>
      </w:r>
    </w:p>
    <w:p w:rsidR="00AD116E" w:rsidRDefault="00AD116E" w:rsidP="00AD116E">
      <w:pPr>
        <w:pStyle w:val="Odstavecseseznamem"/>
        <w:numPr>
          <w:ilvl w:val="3"/>
          <w:numId w:val="1"/>
        </w:numPr>
      </w:pPr>
      <w:r>
        <w:t xml:space="preserve">Dcére bez ohľadu na dospelosť (kým neuzavrela manželstvo </w:t>
      </w:r>
      <w:proofErr w:type="spellStart"/>
      <w:r>
        <w:t>cum</w:t>
      </w:r>
      <w:proofErr w:type="spellEnd"/>
      <w:r>
        <w:t xml:space="preserve"> </w:t>
      </w:r>
      <w:proofErr w:type="spellStart"/>
      <w:r>
        <w:t>manu</w:t>
      </w:r>
      <w:proofErr w:type="spellEnd"/>
      <w:r>
        <w:t>)</w:t>
      </w:r>
    </w:p>
    <w:p w:rsidR="00AD116E" w:rsidRDefault="00AD116E" w:rsidP="00AD116E">
      <w:pPr>
        <w:pStyle w:val="Odstavecseseznamem"/>
        <w:numPr>
          <w:ilvl w:val="2"/>
          <w:numId w:val="1"/>
        </w:numPr>
      </w:pPr>
      <w:r>
        <w:t xml:space="preserve">Vnukom </w:t>
      </w:r>
      <w:r w:rsidRPr="0059426B">
        <w:rPr>
          <w:rStyle w:val="Zdraznnjemn"/>
        </w:rPr>
        <w:t>len tým</w:t>
      </w:r>
      <w:r>
        <w:t>, ktorí mu boli priamo podriadení</w:t>
      </w:r>
    </w:p>
    <w:p w:rsidR="00AD116E" w:rsidRDefault="00AD116E" w:rsidP="00AD116E">
      <w:pPr>
        <w:pStyle w:val="Odstavecseseznamem"/>
        <w:numPr>
          <w:ilvl w:val="3"/>
          <w:numId w:val="1"/>
        </w:numPr>
      </w:pPr>
      <w:r>
        <w:t>Vnukom do dospelosti</w:t>
      </w:r>
    </w:p>
    <w:p w:rsidR="00AD116E" w:rsidRDefault="00AD116E" w:rsidP="00AD116E">
      <w:pPr>
        <w:pStyle w:val="Odstavecseseznamem"/>
        <w:numPr>
          <w:ilvl w:val="3"/>
          <w:numId w:val="1"/>
        </w:numPr>
      </w:pPr>
      <w:r>
        <w:t>Vnučkám bez ohľadu na vek</w:t>
      </w:r>
    </w:p>
    <w:p w:rsidR="00AD116E" w:rsidRDefault="00AD116E" w:rsidP="00AD116E">
      <w:pPr>
        <w:pStyle w:val="Odstavecseseznamem"/>
        <w:numPr>
          <w:ilvl w:val="2"/>
          <w:numId w:val="1"/>
        </w:numPr>
      </w:pPr>
      <w:r>
        <w:t xml:space="preserve">Manželke </w:t>
      </w:r>
      <w:proofErr w:type="spellStart"/>
      <w:r>
        <w:t>cum</w:t>
      </w:r>
      <w:proofErr w:type="spellEnd"/>
      <w:r>
        <w:t xml:space="preserve"> </w:t>
      </w:r>
      <w:proofErr w:type="spellStart"/>
      <w:r>
        <w:t>manu</w:t>
      </w:r>
      <w:proofErr w:type="spellEnd"/>
    </w:p>
    <w:p w:rsidR="00AD116E" w:rsidRDefault="00AD116E" w:rsidP="00AD116E">
      <w:pPr>
        <w:pStyle w:val="Odstavecseseznamem"/>
        <w:numPr>
          <w:ilvl w:val="3"/>
          <w:numId w:val="1"/>
        </w:numPr>
      </w:pPr>
      <w:r>
        <w:t xml:space="preserve">Kým neuzavrela nove manželstvo </w:t>
      </w:r>
      <w:proofErr w:type="spellStart"/>
      <w:r>
        <w:t>cum</w:t>
      </w:r>
      <w:proofErr w:type="spellEnd"/>
      <w:r>
        <w:t xml:space="preserve"> </w:t>
      </w:r>
      <w:proofErr w:type="spellStart"/>
      <w:r>
        <w:t>manu</w:t>
      </w:r>
      <w:proofErr w:type="spellEnd"/>
    </w:p>
    <w:p w:rsidR="00AD116E" w:rsidRDefault="00AD116E" w:rsidP="00AD116E">
      <w:pPr>
        <w:pStyle w:val="Odstavecseseznamem"/>
        <w:numPr>
          <w:ilvl w:val="3"/>
          <w:numId w:val="1"/>
        </w:numPr>
      </w:pPr>
      <w:r>
        <w:t>Po zisk práva detí</w:t>
      </w:r>
    </w:p>
    <w:p w:rsidR="00AD116E" w:rsidRDefault="00AD116E" w:rsidP="00AD116E">
      <w:pPr>
        <w:pStyle w:val="Odstavecseseznamem"/>
        <w:numPr>
          <w:ilvl w:val="1"/>
          <w:numId w:val="1"/>
        </w:numPr>
      </w:pPr>
      <w:r>
        <w:t> zo zákona</w:t>
      </w:r>
    </w:p>
    <w:p w:rsidR="00AD116E" w:rsidRDefault="00E4491E" w:rsidP="00AD116E">
      <w:pPr>
        <w:pStyle w:val="Odstavecseseznamem"/>
        <w:numPr>
          <w:ilvl w:val="2"/>
          <w:numId w:val="1"/>
        </w:numPr>
      </w:pPr>
      <w:r>
        <w:t>podľa</w:t>
      </w:r>
      <w:r w:rsidR="00AD116E">
        <w:t xml:space="preserve"> </w:t>
      </w:r>
      <w:proofErr w:type="spellStart"/>
      <w:r w:rsidR="00AD116E">
        <w:t>lex</w:t>
      </w:r>
      <w:proofErr w:type="spellEnd"/>
      <w:r w:rsidR="00AD116E">
        <w:t xml:space="preserve"> </w:t>
      </w:r>
      <w:proofErr w:type="spellStart"/>
      <w:r w:rsidR="00AD116E">
        <w:t>duodecim</w:t>
      </w:r>
      <w:proofErr w:type="spellEnd"/>
      <w:r w:rsidR="00AD116E">
        <w:t xml:space="preserve"> </w:t>
      </w:r>
      <w:proofErr w:type="spellStart"/>
      <w:r w:rsidR="00AD116E">
        <w:t>tabularum</w:t>
      </w:r>
      <w:proofErr w:type="spellEnd"/>
      <w:r w:rsidR="00AD116E">
        <w:t xml:space="preserve"> =&gt; najbližší príbuzný</w:t>
      </w:r>
    </w:p>
    <w:p w:rsidR="00ED749E" w:rsidRDefault="00AD116E" w:rsidP="00AD116E">
      <w:pPr>
        <w:pStyle w:val="Odstavecseseznamem"/>
        <w:numPr>
          <w:ilvl w:val="1"/>
          <w:numId w:val="1"/>
        </w:numPr>
      </w:pPr>
      <w:r>
        <w:lastRenderedPageBreak/>
        <w:t> úradným rozhodnutím</w:t>
      </w:r>
    </w:p>
    <w:p w:rsidR="00E4491E" w:rsidRDefault="00E4491E" w:rsidP="00E4491E">
      <w:pPr>
        <w:pStyle w:val="Odstavecseseznamem"/>
        <w:numPr>
          <w:ilvl w:val="2"/>
          <w:numId w:val="1"/>
        </w:numPr>
      </w:pPr>
      <w:proofErr w:type="spellStart"/>
      <w:r>
        <w:t>Tutor</w:t>
      </w:r>
      <w:proofErr w:type="spellEnd"/>
      <w:r>
        <w:t xml:space="preserve"> </w:t>
      </w:r>
      <w:proofErr w:type="spellStart"/>
      <w:r>
        <w:t>dativus</w:t>
      </w:r>
      <w:proofErr w:type="spellEnd"/>
    </w:p>
    <w:sectPr w:rsidR="00E4491E" w:rsidSect="00AD11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276DBA"/>
    <w:multiLevelType w:val="hybridMultilevel"/>
    <w:tmpl w:val="A2EE220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D116E"/>
    <w:rsid w:val="00AD116E"/>
    <w:rsid w:val="00E4491E"/>
    <w:rsid w:val="00EC032F"/>
    <w:rsid w:val="00ED7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D749E"/>
  </w:style>
  <w:style w:type="paragraph" w:styleId="Nadpis1">
    <w:name w:val="heading 1"/>
    <w:basedOn w:val="Normln"/>
    <w:next w:val="Normln"/>
    <w:link w:val="Nadpis1Char"/>
    <w:uiPriority w:val="9"/>
    <w:qFormat/>
    <w:rsid w:val="00AD11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D11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AD116E"/>
    <w:pPr>
      <w:ind w:left="720"/>
      <w:contextualSpacing/>
    </w:pPr>
  </w:style>
  <w:style w:type="character" w:styleId="Zdraznnjemn">
    <w:name w:val="Subtle Emphasis"/>
    <w:basedOn w:val="Standardnpsmoodstavce"/>
    <w:uiPriority w:val="19"/>
    <w:qFormat/>
    <w:rsid w:val="00AD116E"/>
    <w:rPr>
      <w:i/>
      <w:iCs/>
      <w:color w:val="808080" w:themeColor="text1" w:themeTint="7F"/>
    </w:rPr>
  </w:style>
  <w:style w:type="paragraph" w:styleId="Nzev">
    <w:name w:val="Title"/>
    <w:basedOn w:val="Normln"/>
    <w:next w:val="Normln"/>
    <w:link w:val="NzevChar"/>
    <w:uiPriority w:val="10"/>
    <w:qFormat/>
    <w:rsid w:val="00AD116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D116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284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3</cp:revision>
  <dcterms:created xsi:type="dcterms:W3CDTF">2012-12-25T16:54:00Z</dcterms:created>
  <dcterms:modified xsi:type="dcterms:W3CDTF">2012-12-29T19:06:00Z</dcterms:modified>
</cp:coreProperties>
</file>