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BC" w:rsidRDefault="00404DBC" w:rsidP="00404DBC">
      <w:pPr>
        <w:pStyle w:val="Nzev"/>
      </w:pPr>
      <w:r>
        <w:t>Prípady nezhody vôle s prejavom pri právnom úkone (všeobecne).</w:t>
      </w:r>
    </w:p>
    <w:p w:rsidR="00404DBC" w:rsidRDefault="00404DBC" w:rsidP="00404DBC">
      <w:pPr>
        <w:pStyle w:val="Odstavecseseznamem"/>
        <w:numPr>
          <w:ilvl w:val="0"/>
          <w:numId w:val="1"/>
        </w:numPr>
      </w:pPr>
      <w:r>
        <w:t> niekedy dochádza k sporu medzi vôľou a prejavom</w:t>
      </w:r>
    </w:p>
    <w:p w:rsidR="00404DBC" w:rsidRPr="00783A7F" w:rsidRDefault="00404DBC" w:rsidP="00404DBC">
      <w:pPr>
        <w:pStyle w:val="Odstavecseseznamem"/>
        <w:numPr>
          <w:ilvl w:val="0"/>
          <w:numId w:val="1"/>
        </w:numPr>
        <w:rPr>
          <w:rStyle w:val="Zdraznnjemn"/>
        </w:rPr>
      </w:pPr>
      <w:r w:rsidRPr="00783A7F">
        <w:rPr>
          <w:rStyle w:val="Zdraznnjemn"/>
        </w:rPr>
        <w:t> nie každý rozpor medzi skutočnou vôľou a prejavom bol posudzovaný rovnako</w:t>
      </w:r>
    </w:p>
    <w:p w:rsidR="00404DBC" w:rsidRDefault="00404DBC" w:rsidP="00404DBC">
      <w:pPr>
        <w:pStyle w:val="Odstavecseseznamem"/>
        <w:numPr>
          <w:ilvl w:val="1"/>
          <w:numId w:val="1"/>
        </w:numPr>
      </w:pPr>
      <w:r>
        <w:t xml:space="preserve">Mohol byť posudzovaný tak, že </w:t>
      </w:r>
      <w:r w:rsidRPr="00790A98">
        <w:rPr>
          <w:rStyle w:val="Zdraznnjemn"/>
        </w:rPr>
        <w:t>mal</w:t>
      </w:r>
      <w:r>
        <w:t xml:space="preserve"> </w:t>
      </w:r>
      <w:r w:rsidRPr="00783A7F">
        <w:rPr>
          <w:rStyle w:val="Zdraznnjemn"/>
        </w:rPr>
        <w:t>vplyv</w:t>
      </w:r>
      <w:r>
        <w:t xml:space="preserve"> na platnosť právneho úkonu</w:t>
      </w:r>
    </w:p>
    <w:p w:rsidR="00404DBC" w:rsidRDefault="00404DBC" w:rsidP="00404DBC">
      <w:pPr>
        <w:pStyle w:val="Odstavecseseznamem"/>
        <w:numPr>
          <w:ilvl w:val="1"/>
          <w:numId w:val="1"/>
        </w:numPr>
      </w:pPr>
      <w:r>
        <w:t xml:space="preserve">Iná nezhoda sa posudzuje, že </w:t>
      </w:r>
      <w:r w:rsidRPr="00783A7F">
        <w:rPr>
          <w:rStyle w:val="Zdraznnjemn"/>
        </w:rPr>
        <w:t>nebude mať vplyv</w:t>
      </w:r>
      <w:r>
        <w:t xml:space="preserve"> na platnosť právneho úkonu, t.j., že ostanú platné</w:t>
      </w:r>
    </w:p>
    <w:p w:rsidR="00404DBC" w:rsidRDefault="00404DBC" w:rsidP="00404DBC">
      <w:pPr>
        <w:pStyle w:val="Odstavecseseznamem"/>
        <w:numPr>
          <w:ilvl w:val="0"/>
          <w:numId w:val="1"/>
        </w:numPr>
      </w:pPr>
      <w:r>
        <w:t> typy</w:t>
      </w:r>
    </w:p>
    <w:p w:rsidR="00404DBC" w:rsidRDefault="00404DBC" w:rsidP="00404DBC">
      <w:pPr>
        <w:pStyle w:val="Odstavecseseznamem"/>
        <w:numPr>
          <w:ilvl w:val="1"/>
          <w:numId w:val="1"/>
        </w:numPr>
      </w:pPr>
      <w:r>
        <w:t>Nevedomá = omyl (ERROR)</w:t>
      </w:r>
    </w:p>
    <w:p w:rsidR="00404DBC" w:rsidRDefault="005E0566" w:rsidP="00404DBC">
      <w:pPr>
        <w:pStyle w:val="Odstavecseseznamem"/>
        <w:numPr>
          <w:ilvl w:val="1"/>
          <w:numId w:val="1"/>
        </w:numPr>
      </w:pPr>
      <w:r>
        <w:t> V</w:t>
      </w:r>
      <w:r w:rsidR="00404DBC">
        <w:t>edomá</w:t>
      </w:r>
    </w:p>
    <w:p w:rsidR="005E0566" w:rsidRDefault="005E0566" w:rsidP="005E0566">
      <w:pPr>
        <w:pStyle w:val="Odstavecseseznamem"/>
        <w:numPr>
          <w:ilvl w:val="2"/>
          <w:numId w:val="1"/>
        </w:numPr>
      </w:pPr>
      <w:r>
        <w:t>Právne úkony robené s cieľom zábavy alebo vyučovania =&gt; neplatné</w:t>
      </w:r>
    </w:p>
    <w:p w:rsidR="00404DBC" w:rsidRDefault="00404DBC" w:rsidP="00404DBC">
      <w:pPr>
        <w:pStyle w:val="Odstavecseseznamem"/>
        <w:numPr>
          <w:ilvl w:val="2"/>
          <w:numId w:val="1"/>
        </w:numPr>
      </w:pPr>
      <w:r>
        <w:t>Jednostranná = vnútorná výhrada jednostrann</w:t>
      </w:r>
      <w:r w:rsidR="005E0566">
        <w:t xml:space="preserve">e konajúceho vtedy, ak prejaví </w:t>
      </w:r>
      <w:r>
        <w:t>vedome to, čo v skutočnosti nechce, ale zároveň to pred protistranou tají</w:t>
      </w:r>
    </w:p>
    <w:p w:rsidR="00404DBC" w:rsidRDefault="00404DBC" w:rsidP="00404DBC">
      <w:pPr>
        <w:pStyle w:val="Odstavecseseznamem"/>
        <w:numPr>
          <w:ilvl w:val="3"/>
          <w:numId w:val="1"/>
        </w:numPr>
      </w:pPr>
      <w:r>
        <w:t>Ak je takýto právny úkon formálne bezchybne uskutočnený, tak právny úkon zostane platný, aby nedošlo k právnej neistote</w:t>
      </w:r>
    </w:p>
    <w:p w:rsidR="007D398B" w:rsidRDefault="00404DBC" w:rsidP="005E0566">
      <w:pPr>
        <w:pStyle w:val="Odstavecseseznamem"/>
        <w:numPr>
          <w:ilvl w:val="2"/>
          <w:numId w:val="1"/>
        </w:numPr>
      </w:pPr>
      <w:r>
        <w:t>Dvojstranná = simulácia,</w:t>
      </w:r>
    </w:p>
    <w:p w:rsidR="005E0566" w:rsidRDefault="005E0566" w:rsidP="005E0566">
      <w:pPr>
        <w:pStyle w:val="Odstavecseseznamem"/>
        <w:numPr>
          <w:ilvl w:val="0"/>
          <w:numId w:val="1"/>
        </w:numPr>
      </w:pPr>
      <w:proofErr w:type="spellStart"/>
      <w:r>
        <w:t>Fiduciárny</w:t>
      </w:r>
      <w:proofErr w:type="spellEnd"/>
      <w:r>
        <w:t xml:space="preserve"> právny úkon</w:t>
      </w:r>
    </w:p>
    <w:p w:rsidR="005E0566" w:rsidRDefault="005E0566" w:rsidP="005E0566">
      <w:pPr>
        <w:pStyle w:val="Odstavecseseznamem"/>
        <w:numPr>
          <w:ilvl w:val="1"/>
          <w:numId w:val="1"/>
        </w:numPr>
      </w:pPr>
      <w:r>
        <w:t> mienený vážne</w:t>
      </w:r>
    </w:p>
    <w:p w:rsidR="005E0566" w:rsidRDefault="005E0566" w:rsidP="005E0566">
      <w:pPr>
        <w:pStyle w:val="Odstavecseseznamem"/>
        <w:numPr>
          <w:ilvl w:val="1"/>
          <w:numId w:val="1"/>
        </w:numPr>
      </w:pPr>
      <w:r>
        <w:t> jeho účinky presahujú stranami požadovaný cieľ</w:t>
      </w:r>
    </w:p>
    <w:sectPr w:rsidR="005E0566" w:rsidSect="00404D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2165"/>
    <w:multiLevelType w:val="hybridMultilevel"/>
    <w:tmpl w:val="C79E75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4DBC"/>
    <w:rsid w:val="00404DBC"/>
    <w:rsid w:val="005E0566"/>
    <w:rsid w:val="007D398B"/>
    <w:rsid w:val="00B9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04D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404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404DBC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404DBC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404D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04D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2012-12-25T17:18:00Z</dcterms:created>
  <dcterms:modified xsi:type="dcterms:W3CDTF">2012-12-30T16:39:00Z</dcterms:modified>
</cp:coreProperties>
</file>