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97" w:rsidRPr="00741B59" w:rsidRDefault="00C87B97" w:rsidP="00C87B97">
      <w:pPr>
        <w:pStyle w:val="Bezriadkovania"/>
        <w:rPr>
          <w:rFonts w:asciiTheme="majorHAnsi" w:hAnsiTheme="majorHAnsi"/>
          <w:b/>
          <w:sz w:val="24"/>
          <w:szCs w:val="24"/>
          <w:u w:val="single"/>
        </w:rPr>
      </w:pPr>
      <w:r w:rsidRPr="00741B59">
        <w:rPr>
          <w:rFonts w:asciiTheme="majorHAnsi" w:hAnsiTheme="majorHAnsi"/>
          <w:b/>
          <w:sz w:val="24"/>
          <w:szCs w:val="24"/>
          <w:u w:val="single"/>
        </w:rPr>
        <w:t>1.PÔDA</w:t>
      </w:r>
    </w:p>
    <w:p w:rsidR="009A65CD" w:rsidRPr="00741B59" w:rsidRDefault="00C87B97" w:rsidP="00C87B97">
      <w:pPr>
        <w:pStyle w:val="Bezriadkovania"/>
        <w:rPr>
          <w:rFonts w:asciiTheme="majorHAnsi" w:hAnsiTheme="majorHAnsi"/>
          <w:sz w:val="24"/>
          <w:szCs w:val="24"/>
        </w:rPr>
      </w:pPr>
      <w:r w:rsidRPr="00741B59">
        <w:rPr>
          <w:rFonts w:asciiTheme="majorHAnsi" w:hAnsiTheme="majorHAnsi"/>
          <w:sz w:val="24"/>
          <w:szCs w:val="24"/>
        </w:rPr>
        <w:t>-</w:t>
      </w:r>
      <w:r w:rsidR="00D4193D" w:rsidRPr="00741B59">
        <w:rPr>
          <w:rFonts w:asciiTheme="majorHAnsi" w:hAnsiTheme="majorHAnsi"/>
          <w:sz w:val="24"/>
          <w:szCs w:val="24"/>
        </w:rPr>
        <w:t>jedným z najvýznamnejších environmentálnych problémov súčasnosti, ktorý zasahuje všetky zložky životného prostredia, je globálna kontaminácia životného prostredia, ktorá je úzko spojená s nebývalým rozmachom chemizácie priemyselnej i poľnohospodárskej výroby</w:t>
      </w:r>
    </w:p>
    <w:p w:rsidR="009A65CD" w:rsidRPr="00741B59" w:rsidRDefault="00C87B97" w:rsidP="00C87B97">
      <w:pPr>
        <w:pStyle w:val="Bezriadkovania"/>
        <w:rPr>
          <w:rFonts w:asciiTheme="majorHAnsi" w:hAnsiTheme="majorHAnsi"/>
          <w:sz w:val="24"/>
          <w:szCs w:val="24"/>
        </w:rPr>
      </w:pPr>
      <w:r w:rsidRPr="00741B59">
        <w:rPr>
          <w:rFonts w:asciiTheme="majorHAnsi" w:hAnsiTheme="majorHAnsi"/>
          <w:sz w:val="24"/>
          <w:szCs w:val="24"/>
        </w:rPr>
        <w:t>-</w:t>
      </w:r>
      <w:r w:rsidR="00D4193D" w:rsidRPr="00741B59">
        <w:rPr>
          <w:rFonts w:asciiTheme="majorHAnsi" w:hAnsiTheme="majorHAnsi"/>
          <w:sz w:val="24"/>
          <w:szCs w:val="24"/>
        </w:rPr>
        <w:t xml:space="preserve">pôdny systém je veľmi špecifická zložka a do istej miery môže účinne prirodzene eliminovať (natural attenuation) rôzne cudzorodé látky. </w:t>
      </w:r>
    </w:p>
    <w:p w:rsidR="009A65CD" w:rsidRPr="00741B59" w:rsidRDefault="009A65CD"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sz w:val="24"/>
          <w:szCs w:val="24"/>
        </w:rPr>
        <w:t xml:space="preserve">1.Anorganické kontaminanty </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anorganické kontaminanty, predovšetkým potenciálne  rizikové prvky, sú vážnym problémom </w:t>
      </w:r>
      <w:r w:rsidR="00741B59" w:rsidRPr="00741B59">
        <w:rPr>
          <w:rFonts w:asciiTheme="majorHAnsi" w:hAnsiTheme="majorHAnsi"/>
          <w:sz w:val="24"/>
          <w:szCs w:val="24"/>
        </w:rPr>
        <w:t>vo všetkých zlož</w:t>
      </w:r>
      <w:r w:rsidRPr="00741B59">
        <w:rPr>
          <w:rFonts w:asciiTheme="majorHAnsi" w:hAnsiTheme="majorHAnsi"/>
          <w:sz w:val="24"/>
          <w:szCs w:val="24"/>
        </w:rPr>
        <w:t xml:space="preserve">kách životného prostredia </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medzi prioritné anorganické kontaminanty patria aj ťažké kovy. Viaceré z nich pôsobia v terestriálnom ekosystéme toxicky, a to už aj pri nízkych koncentráciách (niekoľko mg.kg</w:t>
      </w:r>
      <w:r w:rsidRPr="00741B59">
        <w:rPr>
          <w:rFonts w:asciiTheme="majorHAnsi" w:hAnsiTheme="majorHAnsi"/>
          <w:sz w:val="24"/>
          <w:szCs w:val="24"/>
          <w:vertAlign w:val="superscript"/>
        </w:rPr>
        <w:t>-1</w:t>
      </w:r>
      <w:r w:rsidRPr="00741B59">
        <w:rPr>
          <w:rFonts w:asciiTheme="majorHAnsi" w:hAnsiTheme="majorHAnsi"/>
          <w:sz w:val="24"/>
          <w:szCs w:val="24"/>
        </w:rPr>
        <w:t xml:space="preserve"> pôdy). </w:t>
      </w:r>
    </w:p>
    <w:p w:rsidR="00C87B97"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ich toxicita spočíva v nahradzovaní esenciálnych kovov v enzýmoch a iných životne dôležitých biomolekulách, čím dochádza k inhibícii ich funkcií. Vplyv ťažkých kovov (ŤK) na životné prostredie je zvýraznený ich nedegradovateľnosťou. Ťažké kovy prebiehajú globálnym </w:t>
      </w:r>
      <w:r w:rsidR="00C87B97" w:rsidRPr="00741B59">
        <w:rPr>
          <w:rFonts w:asciiTheme="majorHAnsi" w:hAnsiTheme="majorHAnsi"/>
          <w:sz w:val="24"/>
          <w:szCs w:val="24"/>
        </w:rPr>
        <w:t>ekologickým cyklom, v ktorom hlavnú úlohu má pôda a voda</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pôda však nevystupuje ako pasívny akceptor ťažkých kovov, znečistená pôda sa stáva zdrojom znečistenia ostatných zložiek životného prostredia a potravového reťazca. </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anorganické kontaminanty v pôdnom ekosystéme je preto nevyhnutné posudzovať vo vzájomnej súvislosti s ich obsahom a pohybom vo všetkých sférach ŽP</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k ťažkým kovom patria životne dôležité prvky, nevyhnutné pre výživu organizmov ako meď (Cu), železo (Fe), zinok (Zn), kobalt (Co) a selén (Se)</w:t>
      </w:r>
    </w:p>
    <w:p w:rsidR="00C87B97"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k ťažkým kovom patria aj neesenciálne kovy, ktoré sú </w:t>
      </w:r>
      <w:r w:rsidR="00C87B97" w:rsidRPr="00741B59">
        <w:rPr>
          <w:rFonts w:asciiTheme="majorHAnsi" w:hAnsiTheme="majorHAnsi"/>
          <w:sz w:val="24"/>
          <w:szCs w:val="24"/>
        </w:rPr>
        <w:t>potenciálne toxické: ortuť (Hg), olovo (Pb) a kadmium(Cd)</w:t>
      </w:r>
    </w:p>
    <w:p w:rsidR="009A65CD" w:rsidRPr="00741B59" w:rsidRDefault="00D4193D" w:rsidP="00D4193D">
      <w:pPr>
        <w:pStyle w:val="Bezriadkovania"/>
        <w:numPr>
          <w:ilvl w:val="0"/>
          <w:numId w:val="1"/>
        </w:numPr>
        <w:rPr>
          <w:rFonts w:asciiTheme="majorHAnsi" w:hAnsiTheme="majorHAnsi"/>
          <w:b/>
          <w:sz w:val="24"/>
          <w:szCs w:val="24"/>
        </w:rPr>
      </w:pPr>
      <w:r w:rsidRPr="00741B59">
        <w:rPr>
          <w:rFonts w:asciiTheme="majorHAnsi" w:hAnsiTheme="majorHAnsi"/>
          <w:sz w:val="24"/>
          <w:szCs w:val="24"/>
        </w:rPr>
        <w:t xml:space="preserve">toxicita ťažkých kovov je rôzna a klesá v rade: </w:t>
      </w:r>
      <w:r w:rsidRPr="00741B59">
        <w:rPr>
          <w:rFonts w:asciiTheme="majorHAnsi" w:hAnsiTheme="majorHAnsi"/>
          <w:b/>
          <w:sz w:val="24"/>
          <w:szCs w:val="24"/>
        </w:rPr>
        <w:t xml:space="preserve">Hg &gt; Cd &gt; Ni &gt; Pb &gt; Cr. </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z hľadiska účinnosti určitého kovu na organizmus je dôležité  prijímané množstvo, fyziologický účinok kovu, schopnosť akumulácie a prirodzená odolnosť organizmu vzhľadom k prijatému ťažkému kovu</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v Zákone o ochrane pôdy (</w:t>
      </w:r>
      <w:r w:rsidRPr="00741B59">
        <w:rPr>
          <w:rFonts w:asciiTheme="majorHAnsi" w:hAnsiTheme="majorHAnsi"/>
          <w:b/>
          <w:bCs/>
          <w:sz w:val="24"/>
          <w:szCs w:val="24"/>
        </w:rPr>
        <w:t>Zákon č. 220 Zb./2004</w:t>
      </w:r>
      <w:r w:rsidRPr="00741B59">
        <w:rPr>
          <w:rFonts w:asciiTheme="majorHAnsi" w:hAnsiTheme="majorHAnsi"/>
          <w:sz w:val="24"/>
          <w:szCs w:val="24"/>
        </w:rPr>
        <w:t xml:space="preserve">) sú definované tieto anorganické kontaminanty: arzén, kadmium, kobalt, chróm, meď, ortuť, nikel, olovo, selén, zinok a fluór. </w:t>
      </w:r>
    </w:p>
    <w:p w:rsidR="009A65CD" w:rsidRPr="00741B59" w:rsidRDefault="00D4193D" w:rsidP="00D4193D">
      <w:pPr>
        <w:pStyle w:val="Bezriadkovania"/>
        <w:numPr>
          <w:ilvl w:val="0"/>
          <w:numId w:val="1"/>
        </w:numPr>
        <w:rPr>
          <w:rFonts w:asciiTheme="majorHAnsi" w:hAnsiTheme="majorHAnsi"/>
          <w:sz w:val="24"/>
          <w:szCs w:val="24"/>
        </w:rPr>
      </w:pPr>
      <w:r w:rsidRPr="00741B59">
        <w:rPr>
          <w:rFonts w:asciiTheme="majorHAnsi" w:hAnsiTheme="majorHAnsi"/>
          <w:sz w:val="24"/>
          <w:szCs w:val="24"/>
        </w:rPr>
        <w:t xml:space="preserve"> prvky s vysokým stupňom potenciálneho ohrozenia sú kadmium, olovo, zinok a meď. </w:t>
      </w:r>
    </w:p>
    <w:p w:rsidR="009A65CD" w:rsidRPr="00741B59" w:rsidRDefault="009A65CD"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t xml:space="preserve">1.1 Zdroje anorganických kontaminantov v pôde </w:t>
      </w:r>
    </w:p>
    <w:p w:rsidR="009A65CD" w:rsidRPr="00741B59" w:rsidRDefault="00D4193D" w:rsidP="00D4193D">
      <w:pPr>
        <w:pStyle w:val="Bezriadkovania"/>
        <w:numPr>
          <w:ilvl w:val="0"/>
          <w:numId w:val="2"/>
        </w:numPr>
        <w:rPr>
          <w:rFonts w:asciiTheme="majorHAnsi" w:hAnsiTheme="majorHAnsi"/>
          <w:sz w:val="24"/>
          <w:szCs w:val="24"/>
        </w:rPr>
      </w:pPr>
      <w:r w:rsidRPr="00741B59">
        <w:rPr>
          <w:rFonts w:asciiTheme="majorHAnsi" w:hAnsiTheme="majorHAnsi"/>
          <w:sz w:val="24"/>
          <w:szCs w:val="24"/>
        </w:rPr>
        <w:t xml:space="preserve"> k zdrojom kontaminácie pôd ťažkými kovmi patria:</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atmosférická depozícia,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hutníctvo,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spaľovanie fosílnych palív (najmä uhlia),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mobilné zdroje (automobilizmus),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organické a minerálne hnojivá,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vápnenie,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pesticídy,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tab/>
        <w:t xml:space="preserve">kaly čistiarní odpadových vôd, </w:t>
      </w:r>
    </w:p>
    <w:p w:rsidR="009A65CD" w:rsidRPr="00741B59" w:rsidRDefault="00D4193D" w:rsidP="00D4193D">
      <w:pPr>
        <w:pStyle w:val="Bezriadkovania"/>
        <w:numPr>
          <w:ilvl w:val="1"/>
          <w:numId w:val="2"/>
        </w:numPr>
        <w:rPr>
          <w:rFonts w:asciiTheme="majorHAnsi" w:hAnsiTheme="majorHAnsi"/>
          <w:sz w:val="24"/>
          <w:szCs w:val="24"/>
        </w:rPr>
      </w:pPr>
      <w:r w:rsidRPr="00741B59">
        <w:rPr>
          <w:rFonts w:asciiTheme="majorHAnsi" w:hAnsiTheme="majorHAnsi"/>
          <w:sz w:val="24"/>
          <w:szCs w:val="24"/>
        </w:rPr>
        <w:lastRenderedPageBreak/>
        <w:tab/>
        <w:t xml:space="preserve">odpady z domácností a priemyslu. </w:t>
      </w:r>
    </w:p>
    <w:p w:rsidR="009A65CD" w:rsidRPr="00741B59" w:rsidRDefault="00D4193D" w:rsidP="00D4193D">
      <w:pPr>
        <w:pStyle w:val="Bezriadkovania"/>
        <w:numPr>
          <w:ilvl w:val="0"/>
          <w:numId w:val="3"/>
        </w:numPr>
        <w:rPr>
          <w:rFonts w:asciiTheme="majorHAnsi" w:hAnsiTheme="majorHAnsi"/>
          <w:sz w:val="24"/>
          <w:szCs w:val="24"/>
        </w:rPr>
      </w:pPr>
      <w:r w:rsidRPr="00741B59">
        <w:rPr>
          <w:rFonts w:asciiTheme="majorHAnsi" w:hAnsiTheme="majorHAnsi"/>
          <w:sz w:val="24"/>
          <w:szCs w:val="24"/>
        </w:rPr>
        <w:t>pôdy majú zároveň pr</w:t>
      </w:r>
      <w:r w:rsidR="00741B59" w:rsidRPr="00741B59">
        <w:rPr>
          <w:rFonts w:asciiTheme="majorHAnsi" w:hAnsiTheme="majorHAnsi"/>
          <w:sz w:val="24"/>
          <w:szCs w:val="24"/>
        </w:rPr>
        <w:t xml:space="preserve">irodzený obsah ťažkých kovov </w:t>
      </w:r>
      <w:r w:rsidRPr="00741B59">
        <w:rPr>
          <w:rFonts w:asciiTheme="majorHAnsi" w:hAnsiTheme="majorHAnsi"/>
          <w:sz w:val="24"/>
          <w:szCs w:val="24"/>
        </w:rPr>
        <w:t>uvoľňovaný z materskej horniny v procese pedogenézy.</w:t>
      </w:r>
    </w:p>
    <w:p w:rsidR="009A65CD" w:rsidRPr="00741B59" w:rsidRDefault="00D4193D" w:rsidP="00D4193D">
      <w:pPr>
        <w:pStyle w:val="Bezriadkovania"/>
        <w:numPr>
          <w:ilvl w:val="0"/>
          <w:numId w:val="3"/>
        </w:numPr>
        <w:rPr>
          <w:rFonts w:asciiTheme="majorHAnsi" w:hAnsiTheme="majorHAnsi"/>
          <w:sz w:val="24"/>
          <w:szCs w:val="24"/>
        </w:rPr>
      </w:pPr>
      <w:r w:rsidRPr="00741B59">
        <w:rPr>
          <w:rFonts w:asciiTheme="majorHAnsi" w:hAnsiTheme="majorHAnsi"/>
          <w:sz w:val="24"/>
          <w:szCs w:val="24"/>
        </w:rPr>
        <w:t xml:space="preserve"> k prvkom s vysokým stupňom potenciálneho ohrozenia patria predovšetkým </w:t>
      </w:r>
      <w:r w:rsidRPr="00741B59">
        <w:rPr>
          <w:rFonts w:asciiTheme="majorHAnsi" w:hAnsiTheme="majorHAnsi"/>
          <w:i/>
          <w:iCs/>
          <w:sz w:val="24"/>
          <w:szCs w:val="24"/>
        </w:rPr>
        <w:t xml:space="preserve">kadmium, olovo, meď a  zinok </w:t>
      </w:r>
    </w:p>
    <w:p w:rsidR="00C87B97" w:rsidRPr="00741B59" w:rsidRDefault="00C87B97" w:rsidP="00C87B97">
      <w:pPr>
        <w:pStyle w:val="Bezriadkovania"/>
        <w:rPr>
          <w:rFonts w:asciiTheme="majorHAnsi" w:hAnsiTheme="majorHAnsi"/>
          <w:b/>
          <w:bCs/>
          <w:i/>
          <w:iCs/>
          <w:sz w:val="24"/>
          <w:szCs w:val="24"/>
        </w:rPr>
      </w:pPr>
    </w:p>
    <w:p w:rsidR="00C87B97" w:rsidRPr="00741B59" w:rsidRDefault="00C87B97" w:rsidP="00C87B97">
      <w:pPr>
        <w:pStyle w:val="Bezriadkovania"/>
        <w:rPr>
          <w:rFonts w:asciiTheme="majorHAnsi" w:hAnsiTheme="majorHAnsi"/>
          <w:b/>
          <w:bCs/>
          <w:i/>
          <w:iCs/>
          <w:sz w:val="24"/>
          <w:szCs w:val="24"/>
        </w:rPr>
      </w:pPr>
    </w:p>
    <w:p w:rsidR="00C87B97" w:rsidRPr="00741B59" w:rsidRDefault="00C87B97" w:rsidP="00C87B97">
      <w:pPr>
        <w:pStyle w:val="Bezriadkovania"/>
        <w:rPr>
          <w:rFonts w:asciiTheme="majorHAnsi" w:hAnsiTheme="majorHAnsi"/>
          <w:b/>
          <w:bCs/>
          <w:i/>
          <w:iCs/>
          <w:sz w:val="24"/>
          <w:szCs w:val="24"/>
        </w:rPr>
      </w:pPr>
    </w:p>
    <w:p w:rsidR="00C87B97" w:rsidRPr="00741B59" w:rsidRDefault="00C87B97" w:rsidP="00C87B97">
      <w:pPr>
        <w:pStyle w:val="Bezriadkovania"/>
        <w:rPr>
          <w:rFonts w:asciiTheme="majorHAnsi" w:hAnsiTheme="majorHAnsi"/>
          <w:b/>
          <w:bCs/>
          <w:i/>
          <w:iCs/>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t>Kadmium</w:t>
      </w:r>
      <w:r w:rsidRPr="00741B59">
        <w:rPr>
          <w:rFonts w:asciiTheme="majorHAnsi" w:hAnsiTheme="majorHAnsi"/>
          <w:sz w:val="24"/>
          <w:szCs w:val="24"/>
        </w:rPr>
        <w:t xml:space="preserve">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prirodzené obsahy </w:t>
      </w:r>
      <w:r w:rsidRPr="00741B59">
        <w:rPr>
          <w:rFonts w:asciiTheme="majorHAnsi" w:hAnsiTheme="majorHAnsi"/>
          <w:i/>
          <w:iCs/>
          <w:sz w:val="24"/>
          <w:szCs w:val="24"/>
        </w:rPr>
        <w:t xml:space="preserve">kadmia </w:t>
      </w:r>
      <w:r w:rsidRPr="00741B59">
        <w:rPr>
          <w:rFonts w:asciiTheme="majorHAnsi" w:hAnsiTheme="majorHAnsi"/>
          <w:sz w:val="24"/>
          <w:szCs w:val="24"/>
        </w:rPr>
        <w:t>v pôde sa spravidla málo odlišujú od obsahov kadmia v materských horninách, v ktorých sa obsah tohto prvku pohybuje od 0,2 – 0,4 % až po 5 %</w:t>
      </w:r>
    </w:p>
    <w:p w:rsidR="00C87B97"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k antropogénnym zdrojom kadmia patria: </w:t>
      </w:r>
      <w:r w:rsidRPr="00741B59">
        <w:rPr>
          <w:rFonts w:asciiTheme="majorHAnsi" w:hAnsiTheme="majorHAnsi"/>
          <w:i/>
          <w:iCs/>
          <w:sz w:val="24"/>
          <w:szCs w:val="24"/>
        </w:rPr>
        <w:t>spaľovanie a pyroprocesy sulfidov obsahujúcich kadmium, spaľovanie fosílnych palív, emisie z energetického, metalurgického a chemického priemyslu, emisie z dopravy, kadmiovanie</w:t>
      </w:r>
      <w:r w:rsidRPr="00741B59">
        <w:rPr>
          <w:rFonts w:asciiTheme="majorHAnsi" w:hAnsiTheme="majorHAnsi"/>
          <w:sz w:val="24"/>
          <w:szCs w:val="24"/>
        </w:rPr>
        <w:t xml:space="preserve"> </w:t>
      </w:r>
      <w:r w:rsidR="00C87B97" w:rsidRPr="00741B59">
        <w:rPr>
          <w:rFonts w:asciiTheme="majorHAnsi" w:hAnsiTheme="majorHAnsi"/>
          <w:i/>
          <w:iCs/>
          <w:sz w:val="24"/>
          <w:szCs w:val="24"/>
        </w:rPr>
        <w:t xml:space="preserve">plechov, výroba elektród pre alkalické akumulátory aplikácia fosforečných hnojív s vysokým obsahom kadmia, ako aj aplikáciakalov z čistiarní odpadových vôd do pôdy.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b/>
          <w:bCs/>
          <w:i/>
          <w:iCs/>
          <w:sz w:val="24"/>
          <w:szCs w:val="24"/>
        </w:rPr>
        <w:t xml:space="preserve">vstupy kadmia do pôdy z antropogénnych zdrojov sa pohybujú v rozmedzí: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vstupy aplikáciou fosforečných hnojív 35 – 58 %,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vstupy atmosférickou depozíciou 39 – 60 %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vstupy aplikáciou kalov 2 – 5 % všetkých vstupov </w:t>
      </w:r>
    </w:p>
    <w:p w:rsidR="00D4193D" w:rsidRPr="00741B59" w:rsidRDefault="00D4193D" w:rsidP="00D4193D">
      <w:pPr>
        <w:pStyle w:val="Bezriadkovania"/>
        <w:rPr>
          <w:rFonts w:asciiTheme="majorHAnsi" w:hAnsiTheme="majorHAnsi"/>
          <w:b/>
          <w:bCs/>
          <w:sz w:val="24"/>
          <w:szCs w:val="24"/>
        </w:rPr>
      </w:pPr>
    </w:p>
    <w:p w:rsidR="00C87B97" w:rsidRPr="00741B59" w:rsidRDefault="00C87B97" w:rsidP="00D4193D">
      <w:pPr>
        <w:pStyle w:val="Bezriadkovania"/>
        <w:rPr>
          <w:rFonts w:asciiTheme="majorHAnsi" w:hAnsiTheme="majorHAnsi"/>
          <w:sz w:val="24"/>
          <w:szCs w:val="24"/>
        </w:rPr>
      </w:pPr>
      <w:r w:rsidRPr="00741B59">
        <w:rPr>
          <w:rFonts w:asciiTheme="majorHAnsi" w:hAnsiTheme="majorHAnsi"/>
          <w:b/>
          <w:bCs/>
          <w:sz w:val="24"/>
          <w:szCs w:val="24"/>
        </w:rPr>
        <w:t>Olovo</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prirodzené obsahy </w:t>
      </w:r>
      <w:r w:rsidRPr="00741B59">
        <w:rPr>
          <w:rFonts w:asciiTheme="majorHAnsi" w:hAnsiTheme="majorHAnsi"/>
          <w:i/>
          <w:iCs/>
          <w:sz w:val="24"/>
          <w:szCs w:val="24"/>
        </w:rPr>
        <w:t xml:space="preserve">olova </w:t>
      </w:r>
      <w:r w:rsidRPr="00741B59">
        <w:rPr>
          <w:rFonts w:asciiTheme="majorHAnsi" w:hAnsiTheme="majorHAnsi"/>
          <w:sz w:val="24"/>
          <w:szCs w:val="24"/>
        </w:rPr>
        <w:t xml:space="preserve">v pôde sú závislé od obsahu olova v materských horninách, ktorého hlavná časť je v živcoch a v tmavých horninotvorných mineráloch.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iónový polomer 0,0128 nm umožňuje olovu vstupovať do </w:t>
      </w:r>
    </w:p>
    <w:p w:rsidR="00C87B97" w:rsidRPr="00741B59" w:rsidRDefault="00C87B97"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štruktúrnych mriežok horninotvorných minerálov v podobe </w:t>
      </w:r>
    </w:p>
    <w:p w:rsidR="00C87B97" w:rsidRPr="00741B59" w:rsidRDefault="00C87B97"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endokryptnej prímesi a nahrádzať K, Ba, Sr aj Ca</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hlavné zdroje kontaminácie pôd olovom:</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emisie z hutníckeho priemyslu, </w:t>
      </w:r>
      <w:r w:rsidR="00741B59" w:rsidRPr="00741B59">
        <w:rPr>
          <w:rFonts w:asciiTheme="majorHAnsi" w:hAnsiTheme="majorHAnsi"/>
          <w:sz w:val="24"/>
          <w:szCs w:val="24"/>
        </w:rPr>
        <w:t>dopravy, energetického priemyslu, aplikácia agrochemikálií a kalov z čistiarní odpadových vôd do pôdy</w:t>
      </w:r>
    </w:p>
    <w:p w:rsidR="00C87B97" w:rsidRPr="00741B59" w:rsidRDefault="00C87B97" w:rsidP="00D4193D">
      <w:pPr>
        <w:pStyle w:val="Bezriadkovania"/>
        <w:numPr>
          <w:ilvl w:val="0"/>
          <w:numId w:val="4"/>
        </w:numPr>
        <w:rPr>
          <w:rFonts w:asciiTheme="majorHAnsi" w:hAnsiTheme="majorHAnsi"/>
          <w:sz w:val="24"/>
          <w:szCs w:val="24"/>
        </w:rPr>
      </w:pPr>
      <w:r w:rsidRPr="00741B59">
        <w:rPr>
          <w:rFonts w:asciiTheme="majorHAnsi" w:hAnsiTheme="majorHAnsi"/>
          <w:b/>
          <w:bCs/>
          <w:i/>
          <w:iCs/>
          <w:sz w:val="24"/>
          <w:szCs w:val="24"/>
        </w:rPr>
        <w:t>vstupy olova do pôdy z antropogénnych zdrojov sú najvyššie s atmosférickou depozíciou a predstavujú 80-90 % všetkých vstupov</w:t>
      </w:r>
      <w:r w:rsidRPr="00741B59">
        <w:rPr>
          <w:rFonts w:asciiTheme="majorHAnsi" w:hAnsiTheme="majorHAnsi"/>
          <w:i/>
          <w:iCs/>
          <w:sz w:val="24"/>
          <w:szCs w:val="24"/>
        </w:rPr>
        <w:t xml:space="preserve"> </w:t>
      </w:r>
    </w:p>
    <w:p w:rsidR="00C87B97" w:rsidRPr="00741B59" w:rsidRDefault="00C87B97" w:rsidP="00741B59">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Kontaminácia pôd olovom je ireverzibilným (nevratným) procesom, ktorý prebieha hlavne v povrchovom horizonte pôd a viaceré bilancie poukazujú na fakt, že vstupy olova do pôdy v rámci ekosystému vysoko prevyšujú jeho výstupy z pôdy.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w:t>
      </w:r>
    </w:p>
    <w:p w:rsidR="00C87B97" w:rsidRPr="00741B59" w:rsidRDefault="00C87B97" w:rsidP="00C87B97">
      <w:pPr>
        <w:pStyle w:val="Bezriadkovania"/>
        <w:rPr>
          <w:rFonts w:asciiTheme="majorHAnsi" w:hAnsiTheme="majorHAnsi"/>
          <w:b/>
          <w:bCs/>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sz w:val="24"/>
          <w:szCs w:val="24"/>
        </w:rPr>
        <w:t>Meď</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prirodzený obsah </w:t>
      </w:r>
      <w:r w:rsidRPr="00741B59">
        <w:rPr>
          <w:rFonts w:asciiTheme="majorHAnsi" w:hAnsiTheme="majorHAnsi"/>
          <w:i/>
          <w:iCs/>
          <w:sz w:val="24"/>
          <w:szCs w:val="24"/>
        </w:rPr>
        <w:t xml:space="preserve">medi </w:t>
      </w:r>
      <w:r w:rsidRPr="00741B59">
        <w:rPr>
          <w:rFonts w:asciiTheme="majorHAnsi" w:hAnsiTheme="majorHAnsi"/>
          <w:sz w:val="24"/>
          <w:szCs w:val="24"/>
        </w:rPr>
        <w:t xml:space="preserve">v pôde determinuje jej obsah v materských horninách a pôdotvorné procesy, kedy dochádza k prerozdeleniu medi vo vnútri pôdneho profilu, ako aj výrazná akumulácia medi v povrchovom horizonte pôd vzhľadom na afinitu medi k organickej hmote.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zdrojom kontaminácie pôdy meďou môžu byť agrochemikálie obsahujúce meď, ako aj emisie z priemyslu.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b/>
          <w:bCs/>
          <w:i/>
          <w:iCs/>
          <w:sz w:val="24"/>
          <w:szCs w:val="24"/>
        </w:rPr>
        <w:lastRenderedPageBreak/>
        <w:t xml:space="preserve">vstupy medi do pôdy z antropogénnych zdrojov v jednot-livých krajinách sa pohybujú v rozmedzí: </w:t>
      </w:r>
    </w:p>
    <w:p w:rsidR="00C87B97" w:rsidRPr="00741B59" w:rsidRDefault="00C87B97"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 s atmosférickou depozíciou 19 %,</w:t>
      </w:r>
    </w:p>
    <w:p w:rsidR="00C87B97" w:rsidRPr="00741B59" w:rsidRDefault="00C87B97"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 aplikáciou hnojív a agrochemikálií do pôdy 35 – 45 % </w:t>
      </w:r>
    </w:p>
    <w:p w:rsidR="00C87B97" w:rsidRPr="00741B59" w:rsidRDefault="00C87B97"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všetkých vstupov. </w:t>
      </w:r>
    </w:p>
    <w:p w:rsidR="00C87B97" w:rsidRPr="00741B59" w:rsidRDefault="00C87B97" w:rsidP="00C87B97">
      <w:pPr>
        <w:pStyle w:val="Bezriadkovania"/>
        <w:rPr>
          <w:rFonts w:asciiTheme="majorHAnsi" w:hAnsiTheme="majorHAnsi"/>
          <w:b/>
          <w:bCs/>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sz w:val="24"/>
          <w:szCs w:val="24"/>
        </w:rPr>
        <w:t xml:space="preserve">Zinok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patrí medzi sulfofilné prvky a vyskytuje sa hlavne vo forme sfaleritu (ZnS) spolu s galenitom (PbS), zriedkavo vo forme zinkitu (ZnO) alebo smithonitu (ZnCO</w:t>
      </w:r>
      <w:r w:rsidRPr="00741B59">
        <w:rPr>
          <w:rFonts w:asciiTheme="majorHAnsi" w:hAnsiTheme="majorHAnsi"/>
          <w:sz w:val="24"/>
          <w:szCs w:val="24"/>
          <w:vertAlign w:val="subscript"/>
        </w:rPr>
        <w:t>3</w:t>
      </w:r>
      <w:r w:rsidRPr="00741B59">
        <w:rPr>
          <w:rFonts w:asciiTheme="majorHAnsi" w:hAnsiTheme="majorHAnsi"/>
          <w:sz w:val="24"/>
          <w:szCs w:val="24"/>
        </w:rPr>
        <w:t xml:space="preserve">) a v silikátoch </w:t>
      </w:r>
    </w:p>
    <w:p w:rsidR="009A65CD" w:rsidRPr="00741B59" w:rsidRDefault="00D4193D" w:rsidP="00D4193D">
      <w:pPr>
        <w:pStyle w:val="Bezriadkovania"/>
        <w:numPr>
          <w:ilvl w:val="0"/>
          <w:numId w:val="4"/>
        </w:numPr>
        <w:rPr>
          <w:rFonts w:asciiTheme="majorHAnsi" w:hAnsiTheme="majorHAnsi"/>
          <w:sz w:val="24"/>
          <w:szCs w:val="24"/>
        </w:rPr>
      </w:pPr>
      <w:r w:rsidRPr="00741B59">
        <w:rPr>
          <w:rFonts w:asciiTheme="majorHAnsi" w:hAnsiTheme="majorHAnsi"/>
          <w:sz w:val="24"/>
          <w:szCs w:val="24"/>
        </w:rPr>
        <w:t xml:space="preserve"> môže nahradzovať železo a horčík. </w:t>
      </w:r>
    </w:p>
    <w:p w:rsidR="00C87B97" w:rsidRPr="00741B59" w:rsidRDefault="00D4193D" w:rsidP="00D4193D">
      <w:pPr>
        <w:pStyle w:val="Bezriadkovania"/>
        <w:numPr>
          <w:ilvl w:val="0"/>
          <w:numId w:val="5"/>
        </w:numPr>
        <w:rPr>
          <w:rFonts w:asciiTheme="majorHAnsi" w:hAnsiTheme="majorHAnsi"/>
          <w:sz w:val="24"/>
          <w:szCs w:val="24"/>
        </w:rPr>
      </w:pPr>
      <w:r w:rsidRPr="00741B59">
        <w:rPr>
          <w:rFonts w:asciiTheme="majorHAnsi" w:hAnsiTheme="majorHAnsi"/>
          <w:sz w:val="24"/>
          <w:szCs w:val="24"/>
        </w:rPr>
        <w:t xml:space="preserve">k antropogénnym zdrojom zinku, kontaminujúcim pôdu, </w:t>
      </w:r>
      <w:r w:rsidR="00C87B97" w:rsidRPr="00741B59">
        <w:rPr>
          <w:rFonts w:asciiTheme="majorHAnsi" w:hAnsiTheme="majorHAnsi"/>
          <w:sz w:val="24"/>
          <w:szCs w:val="24"/>
        </w:rPr>
        <w:t>patria predovšetkým:</w:t>
      </w:r>
    </w:p>
    <w:p w:rsidR="009A65CD" w:rsidRPr="00741B59" w:rsidRDefault="00D4193D" w:rsidP="00D4193D">
      <w:pPr>
        <w:pStyle w:val="Bezriadkovania"/>
        <w:numPr>
          <w:ilvl w:val="1"/>
          <w:numId w:val="6"/>
        </w:numPr>
        <w:rPr>
          <w:rFonts w:asciiTheme="majorHAnsi" w:hAnsiTheme="majorHAnsi"/>
          <w:sz w:val="24"/>
          <w:szCs w:val="24"/>
        </w:rPr>
      </w:pPr>
      <w:r w:rsidRPr="00741B59">
        <w:rPr>
          <w:rFonts w:asciiTheme="majorHAnsi" w:hAnsiTheme="majorHAnsi"/>
          <w:sz w:val="24"/>
          <w:szCs w:val="24"/>
        </w:rPr>
        <w:t xml:space="preserve"> emisie z priemyslu  </w:t>
      </w:r>
    </w:p>
    <w:p w:rsidR="009A65CD" w:rsidRPr="00741B59" w:rsidRDefault="00D4193D" w:rsidP="00D4193D">
      <w:pPr>
        <w:pStyle w:val="Bezriadkovania"/>
        <w:numPr>
          <w:ilvl w:val="1"/>
          <w:numId w:val="6"/>
        </w:numPr>
        <w:rPr>
          <w:rFonts w:asciiTheme="majorHAnsi" w:hAnsiTheme="majorHAnsi"/>
          <w:sz w:val="24"/>
          <w:szCs w:val="24"/>
        </w:rPr>
      </w:pPr>
      <w:r w:rsidRPr="00741B59">
        <w:rPr>
          <w:rFonts w:asciiTheme="majorHAnsi" w:hAnsiTheme="majorHAnsi"/>
          <w:sz w:val="24"/>
          <w:szCs w:val="24"/>
        </w:rPr>
        <w:t xml:space="preserve"> aplikácie kalov a agrochemikálií do pôdy. </w:t>
      </w:r>
    </w:p>
    <w:p w:rsidR="009A65CD" w:rsidRPr="00741B59" w:rsidRDefault="00D4193D" w:rsidP="00D4193D">
      <w:pPr>
        <w:pStyle w:val="Bezriadkovania"/>
        <w:numPr>
          <w:ilvl w:val="0"/>
          <w:numId w:val="7"/>
        </w:numPr>
        <w:rPr>
          <w:rFonts w:asciiTheme="majorHAnsi" w:hAnsiTheme="majorHAnsi"/>
          <w:sz w:val="24"/>
          <w:szCs w:val="24"/>
        </w:rPr>
      </w:pPr>
      <w:r w:rsidRPr="00741B59">
        <w:rPr>
          <w:rFonts w:asciiTheme="majorHAnsi" w:hAnsiTheme="majorHAnsi"/>
          <w:sz w:val="24"/>
          <w:szCs w:val="24"/>
        </w:rPr>
        <w:t xml:space="preserve"> v kaloch sa zinok nachádza prevaž</w:t>
      </w:r>
      <w:r w:rsidR="00741B59" w:rsidRPr="00741B59">
        <w:rPr>
          <w:rFonts w:asciiTheme="majorHAnsi" w:hAnsiTheme="majorHAnsi"/>
          <w:sz w:val="24"/>
          <w:szCs w:val="24"/>
        </w:rPr>
        <w:t>ne vo forme rozpust</w:t>
      </w:r>
      <w:r w:rsidRPr="00741B59">
        <w:rPr>
          <w:rFonts w:asciiTheme="majorHAnsi" w:hAnsiTheme="majorHAnsi"/>
          <w:sz w:val="24"/>
          <w:szCs w:val="24"/>
        </w:rPr>
        <w:t xml:space="preserve">ných organických komplexov a pri ich aplikácii je preto ľahko prístupný pre rastliny. </w:t>
      </w:r>
    </w:p>
    <w:p w:rsidR="009A65CD" w:rsidRPr="00741B59" w:rsidRDefault="00D4193D" w:rsidP="00D4193D">
      <w:pPr>
        <w:pStyle w:val="Bezriadkovania"/>
        <w:numPr>
          <w:ilvl w:val="0"/>
          <w:numId w:val="7"/>
        </w:numPr>
        <w:rPr>
          <w:rFonts w:asciiTheme="majorHAnsi" w:hAnsiTheme="majorHAnsi"/>
          <w:sz w:val="24"/>
          <w:szCs w:val="24"/>
        </w:rPr>
      </w:pPr>
      <w:r w:rsidRPr="00741B59">
        <w:rPr>
          <w:rFonts w:asciiTheme="majorHAnsi" w:hAnsiTheme="majorHAnsi"/>
          <w:sz w:val="24"/>
          <w:szCs w:val="24"/>
        </w:rPr>
        <w:t xml:space="preserve"> vstupy zinku do pôdy z antropogénnych zdrojov v jed- notlivých krajinách sa pohybujú v rozmedzí: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 s atmosférickou depozíciou 44 %,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 aplikáciou hnojív a agrochemikálií na pôdu 15 - 45 %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všetkých vstupov. </w:t>
      </w:r>
    </w:p>
    <w:p w:rsidR="009A65CD" w:rsidRPr="00741B59" w:rsidRDefault="009A65CD" w:rsidP="00C87B97">
      <w:pPr>
        <w:pStyle w:val="Bezriadkovania"/>
        <w:ind w:left="720"/>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t xml:space="preserve">1.2 Vplyv pôdnych parametrov na anorganické kontaminanty v pôde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tok kontrolujúci distribúciu ťaž</w:t>
      </w:r>
      <w:r w:rsidR="00741B59" w:rsidRPr="00741B59">
        <w:rPr>
          <w:rFonts w:asciiTheme="majorHAnsi" w:hAnsiTheme="majorHAnsi"/>
          <w:sz w:val="24"/>
          <w:szCs w:val="24"/>
        </w:rPr>
        <w:t>kých kovov v terestriál</w:t>
      </w:r>
      <w:r w:rsidRPr="00741B59">
        <w:rPr>
          <w:rFonts w:asciiTheme="majorHAnsi" w:hAnsiTheme="majorHAnsi"/>
          <w:sz w:val="24"/>
          <w:szCs w:val="24"/>
        </w:rPr>
        <w:t>nom environmente zahrňuje viaceré základné fyzikálne, chemické a biologické procesy</w:t>
      </w:r>
    </w:p>
    <w:p w:rsidR="009A65CD" w:rsidRPr="00741B59" w:rsidRDefault="00D4193D" w:rsidP="00D4193D">
      <w:pPr>
        <w:pStyle w:val="Bezriadkovania"/>
        <w:numPr>
          <w:ilvl w:val="0"/>
          <w:numId w:val="8"/>
        </w:numPr>
        <w:rPr>
          <w:rFonts w:asciiTheme="majorHAnsi" w:hAnsiTheme="majorHAnsi"/>
          <w:b/>
          <w:sz w:val="24"/>
          <w:szCs w:val="24"/>
        </w:rPr>
      </w:pPr>
      <w:r w:rsidRPr="00741B59">
        <w:rPr>
          <w:rFonts w:asciiTheme="majorHAnsi" w:hAnsiTheme="majorHAnsi"/>
          <w:sz w:val="24"/>
          <w:szCs w:val="24"/>
        </w:rPr>
        <w:t xml:space="preserve"> k najdôležitejším patria </w:t>
      </w:r>
      <w:r w:rsidRPr="00741B59">
        <w:rPr>
          <w:rFonts w:asciiTheme="majorHAnsi" w:hAnsiTheme="majorHAnsi"/>
          <w:b/>
          <w:sz w:val="24"/>
          <w:szCs w:val="24"/>
        </w:rPr>
        <w:t xml:space="preserve">adsorpcia a výmenné reakcie, komplexácia, precipitácia (vyzrážanie)/rozpúšťanie a oxidačno-redukčné procesy.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ióny ťažkých kovov môžu byť viazané na povrchy minerálov alebo organickej hmoty pomocou výmenných reakcií alebo komplexácií </w:t>
      </w:r>
    </w:p>
    <w:p w:rsidR="00C87B97"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pri adsorpcii a katiónovej výmene konkurujú ťažkým kovom alkalické kovy a kovy alkalických zemín ako aj</w:t>
      </w:r>
      <w:r w:rsidR="00741B59" w:rsidRPr="00741B59">
        <w:rPr>
          <w:rFonts w:asciiTheme="majorHAnsi" w:hAnsiTheme="majorHAnsi"/>
          <w:sz w:val="24"/>
          <w:szCs w:val="24"/>
        </w:rPr>
        <w:t xml:space="preserve"> </w:t>
      </w:r>
      <w:r w:rsidR="00C87B97" w:rsidRPr="00741B59">
        <w:rPr>
          <w:rFonts w:asciiTheme="majorHAnsi" w:hAnsiTheme="majorHAnsi"/>
          <w:sz w:val="24"/>
          <w:szCs w:val="24"/>
        </w:rPr>
        <w:t>ich iónové formy (Na, Ca, Mg, Fe(II) a Mn(II) spolu s amoniakom), ktoré sa hlavne pri redukčných p</w:t>
      </w:r>
      <w:r w:rsidR="00741B59">
        <w:rPr>
          <w:rFonts w:asciiTheme="majorHAnsi" w:hAnsiTheme="majorHAnsi"/>
          <w:sz w:val="24"/>
          <w:szCs w:val="24"/>
        </w:rPr>
        <w:t>odmien</w:t>
      </w:r>
      <w:r w:rsidR="00C87B97" w:rsidRPr="00741B59">
        <w:rPr>
          <w:rFonts w:asciiTheme="majorHAnsi" w:hAnsiTheme="majorHAnsi"/>
          <w:sz w:val="24"/>
          <w:szCs w:val="24"/>
        </w:rPr>
        <w:t>kach nachádzajú v</w:t>
      </w:r>
      <w:r w:rsidR="00741B59" w:rsidRPr="00741B59">
        <w:rPr>
          <w:rFonts w:asciiTheme="majorHAnsi" w:hAnsiTheme="majorHAnsi"/>
          <w:sz w:val="24"/>
          <w:szCs w:val="24"/>
        </w:rPr>
        <w:t xml:space="preserve"> pôde v pomerne vysokých koncen</w:t>
      </w:r>
      <w:r w:rsidR="00C87B97" w:rsidRPr="00741B59">
        <w:rPr>
          <w:rFonts w:asciiTheme="majorHAnsi" w:hAnsiTheme="majorHAnsi"/>
          <w:sz w:val="24"/>
          <w:szCs w:val="24"/>
        </w:rPr>
        <w:t xml:space="preserve">tráciách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tento proces sa popisuje ako katiónová inhibícia, t.j. katiónová výmenná reakcia medzi ťažkými kovmi a konkurenčnými iónmi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katiónová inhibícia je veľmi d</w:t>
      </w:r>
      <w:r w:rsidR="00741B59">
        <w:rPr>
          <w:rFonts w:asciiTheme="majorHAnsi" w:hAnsiTheme="majorHAnsi"/>
          <w:sz w:val="24"/>
          <w:szCs w:val="24"/>
        </w:rPr>
        <w:t xml:space="preserve">ôležitá, pretože ťažké kovy </w:t>
      </w:r>
      <w:r w:rsidRPr="00741B59">
        <w:rPr>
          <w:rFonts w:asciiTheme="majorHAnsi" w:hAnsiTheme="majorHAnsi"/>
          <w:sz w:val="24"/>
          <w:szCs w:val="24"/>
        </w:rPr>
        <w:t xml:space="preserve">nie sú v pôde samotné a nachádzajú sa vždy v kombinácii s ostatnými prvkami.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celkový obsah kovov v pôde zahrňuje všetky formy, v   ktorých sa tento prvok v pôde vyskytuje</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pri predpovedi bioprístupnosti ťažkých kovov, ich pohybu v pôdnom profile, ako aj vzájomnej transformácii medzi jednotlivými formami ťažkých kovov v pôde sú nevyhnutné informácie o jednotlivých frakciách, v ktorých sa kovy v pôde vyskytujú.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rôzne frakcie ťažkých kovov v pôde môžu byť stanovené metódou selektívnej sekvenčnej extrakcie použitím vhodných extrakčných činidiel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rozpätie percentuálneho zastúpenia jednotlivých frakcií  </w:t>
      </w:r>
      <w:r w:rsidRPr="00741B59">
        <w:rPr>
          <w:rFonts w:asciiTheme="majorHAnsi" w:hAnsiTheme="majorHAnsi"/>
          <w:b/>
          <w:bCs/>
          <w:i/>
          <w:iCs/>
          <w:sz w:val="24"/>
          <w:szCs w:val="24"/>
        </w:rPr>
        <w:t>kadmia</w:t>
      </w:r>
      <w:r w:rsidRPr="00741B59">
        <w:rPr>
          <w:rFonts w:asciiTheme="majorHAnsi" w:hAnsiTheme="majorHAnsi"/>
          <w:i/>
          <w:iCs/>
          <w:sz w:val="24"/>
          <w:szCs w:val="24"/>
        </w:rPr>
        <w:t xml:space="preserve"> </w:t>
      </w:r>
      <w:r w:rsidRPr="00741B59">
        <w:rPr>
          <w:rFonts w:asciiTheme="majorHAnsi" w:hAnsiTheme="majorHAnsi"/>
          <w:sz w:val="24"/>
          <w:szCs w:val="24"/>
        </w:rPr>
        <w:t xml:space="preserve">na jeho celkovom obsahu môže byť nasledovné: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ľahko prístupná frakcia 9-66 % z celkového obsahu,</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výmenná frakcia 7-67 %,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lastRenderedPageBreak/>
        <w:t xml:space="preserve"> frakcia viazaná oxidmi mangánu 5-43 %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seskvioxidmi 5-25 %,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frakcia viazaná organickými látkami 1-43 %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reziduálna frakcia 3,9-40 % z celkového obsahu. </w:t>
      </w:r>
    </w:p>
    <w:p w:rsidR="00C87B97" w:rsidRPr="00741B59" w:rsidRDefault="00C87B97"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Sorpcia kadmia je predovšetkým funkciou afinity kadmia, ako aj jeho fyzikálnochemických vlastností, selektivity sorbentu a hodnoty pôdnej reakcie.</w:t>
      </w:r>
    </w:p>
    <w:p w:rsidR="00C87B97" w:rsidRPr="00741B59" w:rsidRDefault="00C87B97" w:rsidP="00C87B97">
      <w:pPr>
        <w:pStyle w:val="Bezriadkovania"/>
        <w:rPr>
          <w:rFonts w:asciiTheme="majorHAnsi" w:hAnsiTheme="majorHAnsi"/>
          <w:b/>
          <w:bCs/>
          <w:i/>
          <w:iCs/>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t>Olovo</w:t>
      </w:r>
      <w:r w:rsidRPr="00741B59">
        <w:rPr>
          <w:rFonts w:asciiTheme="majorHAnsi" w:hAnsiTheme="majorHAnsi"/>
          <w:i/>
          <w:iCs/>
          <w:sz w:val="24"/>
          <w:szCs w:val="24"/>
        </w:rPr>
        <w:t xml:space="preserve"> </w:t>
      </w:r>
      <w:r w:rsidRPr="00741B59">
        <w:rPr>
          <w:rFonts w:asciiTheme="majorHAnsi" w:hAnsiTheme="majorHAnsi"/>
          <w:sz w:val="24"/>
          <w:szCs w:val="24"/>
        </w:rPr>
        <w:t xml:space="preserve">patrí k relatívne málo mobilným ťažkým kovom, čo súvisí s nízkou prirodzenou koncentráciou olova v pôdnom roztoku.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frakcie olova viazané na jednotlivé pôdne komponenty sú v rámci rôznych pôdnych typov variabilné,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olovo je prevažne viazané s ílovými minerálmi, oxidmi </w:t>
      </w:r>
    </w:p>
    <w:p w:rsidR="00C87B97" w:rsidRPr="00741B59" w:rsidRDefault="00C87B97"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Fe, Mn a Al a s organickou hmotou</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ľahko prístupná frakcia 0,32-23,6 % z celkového obsahu,</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výmenná frakcia 0,11 - 13,4 %,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seskvioxidmi 2 -47 %,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organickými látkami 10 - 40,25 %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reziduálna frakcia 7,9 - 14,43 % z celkového obsahu.</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pri profilovej diferenciácii sa </w:t>
      </w:r>
      <w:r w:rsidRPr="00741B59">
        <w:rPr>
          <w:rFonts w:asciiTheme="majorHAnsi" w:hAnsiTheme="majorHAnsi"/>
          <w:b/>
          <w:bCs/>
          <w:i/>
          <w:iCs/>
          <w:sz w:val="24"/>
          <w:szCs w:val="24"/>
        </w:rPr>
        <w:t xml:space="preserve">meď </w:t>
      </w:r>
      <w:r w:rsidRPr="00741B59">
        <w:rPr>
          <w:rFonts w:asciiTheme="majorHAnsi" w:hAnsiTheme="majorHAnsi"/>
          <w:sz w:val="24"/>
          <w:szCs w:val="24"/>
        </w:rPr>
        <w:t xml:space="preserve">výraznejšie akumuluje v povrchovom horizonte pôd v dôsledku jej vysokej afinity k organickej hmote a bioakumulácii, ako aj antropogénnej depozície medi.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stabilita organických komplexov medi stúpa so stúpajúcou hodnotou pH, čo je spojené s konformačnými zmenami v molekule humínových kyselín.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ku kľúčovým reakciám, ktoré ovplyvňujú distribúciu medi v pôde patria chelatizácia (tvorba cyklických komplexov) a komplexácia.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na základe selektívnej sekvenčnej extrakcie môžeme stanoviť rozpätie percentuálneho zastúpenia jednotlivých frakcií medi na celkovom obsahu medi nasledovne: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ľahko prístupná frakcia 1-5,3 % z celkového obsahu,</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výmenná frakcia 1-4,8 %,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seskvioxidmi 10-25 %,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organickými látkami 8-48 % a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reziduálna frakcia 12-28 % z celkového obsahu. </w:t>
      </w:r>
    </w:p>
    <w:p w:rsidR="00C87B97" w:rsidRPr="00741B59" w:rsidRDefault="00C87B97" w:rsidP="00C87B97">
      <w:pPr>
        <w:pStyle w:val="Bezriadkovania"/>
        <w:rPr>
          <w:rFonts w:asciiTheme="majorHAnsi" w:hAnsiTheme="majorHAnsi"/>
          <w:b/>
          <w:bCs/>
          <w:i/>
          <w:iCs/>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t>Zinok</w:t>
      </w:r>
      <w:r w:rsidRPr="00741B59">
        <w:rPr>
          <w:rFonts w:asciiTheme="majorHAnsi" w:hAnsiTheme="majorHAnsi"/>
          <w:i/>
          <w:iCs/>
          <w:sz w:val="24"/>
          <w:szCs w:val="24"/>
        </w:rPr>
        <w:t xml:space="preserve"> </w:t>
      </w:r>
      <w:r w:rsidRPr="00741B59">
        <w:rPr>
          <w:rFonts w:asciiTheme="majorHAnsi" w:hAnsiTheme="majorHAnsi"/>
          <w:sz w:val="24"/>
          <w:szCs w:val="24"/>
        </w:rPr>
        <w:t xml:space="preserve">je prevažne viazaný v silikátoch v reziduálnej frakcii s podstatným zastúpením vo </w:t>
      </w:r>
      <w:r w:rsidR="00741B59">
        <w:rPr>
          <w:rFonts w:asciiTheme="majorHAnsi" w:hAnsiTheme="majorHAnsi"/>
          <w:sz w:val="24"/>
          <w:szCs w:val="24"/>
        </w:rPr>
        <w:t>frakcii viazanej dobre kryšta</w:t>
      </w:r>
      <w:r w:rsidRPr="00741B59">
        <w:rPr>
          <w:rFonts w:asciiTheme="majorHAnsi" w:hAnsiTheme="majorHAnsi"/>
          <w:sz w:val="24"/>
          <w:szCs w:val="24"/>
        </w:rPr>
        <w:t xml:space="preserve">lizovanými oxidmi železa a organickou hmotou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ľahko prístupná frakcia 3-21 % z celkového obsahu,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výmenná frakcia 4-34 %,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seskvioxidmi 14-38 %,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frakcia viazaná organickými látkami 3,5-34 %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reziduálna frakcia 5-29 % z celkového obsahu.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 pri sorpcii zinku s oxidmi železa sa uvádzajú dve aktívne centrá s rôznou afinitou voči zinku.</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najpravdepodobnejšou pevnou fázou zinku je vznik zlúčeniny ZnFe</w:t>
      </w:r>
      <w:r w:rsidRPr="00741B59">
        <w:rPr>
          <w:rFonts w:asciiTheme="majorHAnsi" w:hAnsiTheme="majorHAnsi"/>
          <w:sz w:val="24"/>
          <w:szCs w:val="24"/>
          <w:vertAlign w:val="subscript"/>
        </w:rPr>
        <w:t>2</w:t>
      </w:r>
      <w:r w:rsidRPr="00741B59">
        <w:rPr>
          <w:rFonts w:asciiTheme="majorHAnsi" w:hAnsiTheme="majorHAnsi"/>
          <w:sz w:val="24"/>
          <w:szCs w:val="24"/>
        </w:rPr>
        <w:t>O</w:t>
      </w:r>
      <w:r w:rsidRPr="00741B59">
        <w:rPr>
          <w:rFonts w:asciiTheme="majorHAnsi" w:hAnsiTheme="majorHAnsi"/>
          <w:sz w:val="24"/>
          <w:szCs w:val="24"/>
          <w:vertAlign w:val="subscript"/>
        </w:rPr>
        <w:t>4</w:t>
      </w:r>
      <w:r w:rsidRPr="00741B59">
        <w:rPr>
          <w:rFonts w:asciiTheme="majorHAnsi" w:hAnsiTheme="majorHAnsi"/>
          <w:sz w:val="24"/>
          <w:szCs w:val="24"/>
        </w:rPr>
        <w:t xml:space="preserve">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t xml:space="preserve">sorpcia zinku na oxidy Fe je prvou a najrýchlejšou reakciou a po nej nasleduje pomalá difúzia iónov zinku do hydratovanej vrstvy oxidov Fe a vznik zlúčenín typu ferritov. </w:t>
      </w:r>
    </w:p>
    <w:p w:rsidR="009A65CD" w:rsidRPr="00741B59" w:rsidRDefault="00D4193D" w:rsidP="00D4193D">
      <w:pPr>
        <w:pStyle w:val="Bezriadkovania"/>
        <w:numPr>
          <w:ilvl w:val="0"/>
          <w:numId w:val="8"/>
        </w:numPr>
        <w:rPr>
          <w:rFonts w:asciiTheme="majorHAnsi" w:hAnsiTheme="majorHAnsi"/>
          <w:sz w:val="24"/>
          <w:szCs w:val="24"/>
        </w:rPr>
      </w:pPr>
      <w:r w:rsidRPr="00741B59">
        <w:rPr>
          <w:rFonts w:asciiTheme="majorHAnsi" w:hAnsiTheme="majorHAnsi"/>
          <w:sz w:val="24"/>
          <w:szCs w:val="24"/>
        </w:rPr>
        <w:lastRenderedPageBreak/>
        <w:t xml:space="preserve">mobilita, resp. imobilizácia kovov v pôde úzko súvisí s rozsahom hodnôt takých pôdnych parametrov, ako sú pôdna reakcia, obsah a kvalita organickej hmoty, minerálne zloženie pôdy ako aj činnosť pôdnych mikro-organizmov. </w:t>
      </w:r>
    </w:p>
    <w:p w:rsidR="00C87B97" w:rsidRPr="00741B59" w:rsidRDefault="00C87B97"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t xml:space="preserve">1.3. Vplyv pH na mobilitu anorganických kontaminantov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viacerí autori v literatúre uvádzajú hodnotu výmennej pôdnej reakcie (pH v KCl alebo pH v CaCl</w:t>
      </w:r>
      <w:r w:rsidRPr="00741B59">
        <w:rPr>
          <w:rFonts w:asciiTheme="majorHAnsi" w:hAnsiTheme="majorHAnsi"/>
          <w:sz w:val="24"/>
          <w:szCs w:val="24"/>
          <w:vertAlign w:val="subscript"/>
        </w:rPr>
        <w:t>2</w:t>
      </w:r>
      <w:r w:rsidRPr="00741B59">
        <w:rPr>
          <w:rFonts w:asciiTheme="majorHAnsi" w:hAnsiTheme="majorHAnsi"/>
          <w:sz w:val="24"/>
          <w:szCs w:val="24"/>
        </w:rPr>
        <w:t>) ako jeden z najdôležitejších pôdnych</w:t>
      </w:r>
      <w:r w:rsidR="00741B59">
        <w:rPr>
          <w:rFonts w:asciiTheme="majorHAnsi" w:hAnsiTheme="majorHAnsi"/>
          <w:sz w:val="24"/>
          <w:szCs w:val="24"/>
        </w:rPr>
        <w:t xml:space="preserve"> parametrov ovplyvňujúci predov</w:t>
      </w:r>
      <w:r w:rsidRPr="00741B59">
        <w:rPr>
          <w:rFonts w:asciiTheme="majorHAnsi" w:hAnsiTheme="majorHAnsi"/>
          <w:sz w:val="24"/>
          <w:szCs w:val="24"/>
        </w:rPr>
        <w:t xml:space="preserve">šetkým obsah kovov v bioprístupnej forme, ako aj sorpčné parametre sorbentov, ktorých selektivita vočisorpcii kovu je v rôznych oblastiach pH rôzna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 vysvetlenie tohto javu spočíva v závislosti nábojov pôdnych sorbentov od hodnoty pôdnej reakcie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pri nízkych hodnotách pH je aj sorpcia ťažkých kovov relatívne nízka vzhľadom na súťaženie sorpčných miest protónom (H</w:t>
      </w:r>
      <w:r w:rsidRPr="00741B59">
        <w:rPr>
          <w:rFonts w:asciiTheme="majorHAnsi" w:hAnsiTheme="majorHAnsi"/>
          <w:sz w:val="24"/>
          <w:szCs w:val="24"/>
          <w:vertAlign w:val="superscript"/>
        </w:rPr>
        <w:t>+</w:t>
      </w:r>
      <w:r w:rsidRPr="00741B59">
        <w:rPr>
          <w:rFonts w:asciiTheme="majorHAnsi" w:hAnsiTheme="majorHAnsi"/>
          <w:sz w:val="24"/>
          <w:szCs w:val="24"/>
        </w:rPr>
        <w:t xml:space="preserve">) </w:t>
      </w:r>
      <w:r w:rsidRPr="00741B59">
        <w:rPr>
          <w:rFonts w:asciiTheme="majorHAnsi" w:hAnsiTheme="majorHAnsi"/>
          <w:sz w:val="24"/>
          <w:szCs w:val="24"/>
        </w:rPr>
        <w:tab/>
        <w:t xml:space="preserve">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mechanizmus ovplyvňovania sorpcie ťažkých kovov hodnotami pH je v rôznych oblastiach pH rôzny, napr. v kyslej oblasti pH je najdôležitejším procesom protónová konkurenica, v oblasti slabo kyslej až neutrálnej sú to zmeny náboja oxidov železa alebo mangánu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 pohyblivosť </w:t>
      </w:r>
      <w:r w:rsidRPr="00741B59">
        <w:rPr>
          <w:rFonts w:asciiTheme="majorHAnsi" w:hAnsiTheme="majorHAnsi"/>
          <w:b/>
          <w:bCs/>
          <w:i/>
          <w:iCs/>
          <w:sz w:val="24"/>
          <w:szCs w:val="24"/>
        </w:rPr>
        <w:t>kadmia</w:t>
      </w:r>
      <w:r w:rsidRPr="00741B59">
        <w:rPr>
          <w:rFonts w:asciiTheme="majorHAnsi" w:hAnsiTheme="majorHAnsi"/>
          <w:i/>
          <w:iCs/>
          <w:sz w:val="24"/>
          <w:szCs w:val="24"/>
        </w:rPr>
        <w:t xml:space="preserve"> </w:t>
      </w:r>
      <w:r w:rsidRPr="00741B59">
        <w:rPr>
          <w:rFonts w:asciiTheme="majorHAnsi" w:hAnsiTheme="majorHAnsi"/>
          <w:sz w:val="24"/>
          <w:szCs w:val="24"/>
        </w:rPr>
        <w:t>a tým aj jeho</w:t>
      </w:r>
      <w:r w:rsidR="00741B59">
        <w:rPr>
          <w:rFonts w:asciiTheme="majorHAnsi" w:hAnsiTheme="majorHAnsi"/>
          <w:sz w:val="24"/>
          <w:szCs w:val="24"/>
        </w:rPr>
        <w:t xml:space="preserve"> bioprístupnosť je naj</w:t>
      </w:r>
      <w:r w:rsidRPr="00741B59">
        <w:rPr>
          <w:rFonts w:asciiTheme="majorHAnsi" w:hAnsiTheme="majorHAnsi"/>
          <w:sz w:val="24"/>
          <w:szCs w:val="24"/>
        </w:rPr>
        <w:t xml:space="preserve">vyššia v kyslých pôdach v intervale pH od 4,5 do 5,5, v alkalických pôdach je kadmium prevažne menej pohyb-livé.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pri posune pH do alkalickej oblasti má kadmium tendenciu vyzrážať sa na povrchu ílových minerálov. Pri pH &gt;7,5 je mobilita kadmia kontrolovaná rozpustnosťou CdCO</w:t>
      </w:r>
      <w:r w:rsidRPr="00741B59">
        <w:rPr>
          <w:rFonts w:asciiTheme="majorHAnsi" w:hAnsiTheme="majorHAnsi"/>
          <w:sz w:val="24"/>
          <w:szCs w:val="24"/>
          <w:vertAlign w:val="subscript"/>
        </w:rPr>
        <w:t>3</w:t>
      </w:r>
      <w:r w:rsidRPr="00741B59">
        <w:rPr>
          <w:rFonts w:asciiTheme="majorHAnsi" w:hAnsiTheme="majorHAnsi"/>
          <w:sz w:val="24"/>
          <w:szCs w:val="24"/>
        </w:rPr>
        <w:t xml:space="preserve"> prípadne Cd</w:t>
      </w:r>
      <w:r w:rsidRPr="00741B59">
        <w:rPr>
          <w:rFonts w:asciiTheme="majorHAnsi" w:hAnsiTheme="majorHAnsi"/>
          <w:sz w:val="24"/>
          <w:szCs w:val="24"/>
          <w:vertAlign w:val="subscript"/>
        </w:rPr>
        <w:t>3</w:t>
      </w:r>
      <w:r w:rsidRPr="00741B59">
        <w:rPr>
          <w:rFonts w:asciiTheme="majorHAnsi" w:hAnsiTheme="majorHAnsi"/>
          <w:sz w:val="24"/>
          <w:szCs w:val="24"/>
        </w:rPr>
        <w:t>(PO</w:t>
      </w:r>
      <w:r w:rsidRPr="00741B59">
        <w:rPr>
          <w:rFonts w:asciiTheme="majorHAnsi" w:hAnsiTheme="majorHAnsi"/>
          <w:sz w:val="24"/>
          <w:szCs w:val="24"/>
          <w:vertAlign w:val="subscript"/>
        </w:rPr>
        <w:t>4</w:t>
      </w:r>
      <w:r w:rsidRPr="00741B59">
        <w:rPr>
          <w:rFonts w:asciiTheme="majorHAnsi" w:hAnsiTheme="majorHAnsi"/>
          <w:sz w:val="24"/>
          <w:szCs w:val="24"/>
        </w:rPr>
        <w:t>)</w:t>
      </w:r>
      <w:r w:rsidRPr="00741B59">
        <w:rPr>
          <w:rFonts w:asciiTheme="majorHAnsi" w:hAnsiTheme="majorHAnsi"/>
          <w:sz w:val="24"/>
          <w:szCs w:val="24"/>
          <w:vertAlign w:val="subscript"/>
        </w:rPr>
        <w:t>2</w:t>
      </w:r>
      <w:r w:rsidRPr="00741B59">
        <w:rPr>
          <w:rFonts w:asciiTheme="majorHAnsi" w:hAnsiTheme="majorHAnsi"/>
          <w:sz w:val="24"/>
          <w:szCs w:val="24"/>
        </w:rPr>
        <w:t xml:space="preserve">.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sorpcia </w:t>
      </w:r>
      <w:r w:rsidRPr="00741B59">
        <w:rPr>
          <w:rFonts w:asciiTheme="majorHAnsi" w:hAnsiTheme="majorHAnsi"/>
          <w:b/>
          <w:bCs/>
          <w:i/>
          <w:iCs/>
          <w:sz w:val="24"/>
          <w:szCs w:val="24"/>
        </w:rPr>
        <w:t>olova</w:t>
      </w:r>
      <w:r w:rsidRPr="00741B59">
        <w:rPr>
          <w:rFonts w:asciiTheme="majorHAnsi" w:hAnsiTheme="majorHAnsi"/>
          <w:sz w:val="24"/>
          <w:szCs w:val="24"/>
        </w:rPr>
        <w:t xml:space="preserve"> na rôzne typy ligandov je závislá od hodnoty pôdnej reakcie a od prítomnosti seskvioxidov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 rozpustnosť </w:t>
      </w:r>
      <w:r w:rsidRPr="00741B59">
        <w:rPr>
          <w:rFonts w:asciiTheme="majorHAnsi" w:hAnsiTheme="majorHAnsi"/>
          <w:i/>
          <w:iCs/>
          <w:sz w:val="24"/>
          <w:szCs w:val="24"/>
        </w:rPr>
        <w:t xml:space="preserve">olova </w:t>
      </w:r>
      <w:r w:rsidRPr="00741B59">
        <w:rPr>
          <w:rFonts w:asciiTheme="majorHAnsi" w:hAnsiTheme="majorHAnsi"/>
          <w:sz w:val="24"/>
          <w:szCs w:val="24"/>
        </w:rPr>
        <w:t>klesá s rastúcim obsahom PO</w:t>
      </w:r>
      <w:r w:rsidRPr="00741B59">
        <w:rPr>
          <w:rFonts w:asciiTheme="majorHAnsi" w:hAnsiTheme="majorHAnsi"/>
          <w:sz w:val="24"/>
          <w:szCs w:val="24"/>
          <w:vertAlign w:val="subscript"/>
        </w:rPr>
        <w:t>4</w:t>
      </w:r>
      <w:r w:rsidRPr="00741B59">
        <w:rPr>
          <w:rFonts w:asciiTheme="majorHAnsi" w:hAnsiTheme="majorHAnsi"/>
          <w:sz w:val="24"/>
          <w:szCs w:val="24"/>
          <w:vertAlign w:val="superscript"/>
        </w:rPr>
        <w:t>3-</w:t>
      </w:r>
      <w:r w:rsidRPr="00741B59">
        <w:rPr>
          <w:rFonts w:asciiTheme="majorHAnsi" w:hAnsiTheme="majorHAnsi"/>
          <w:sz w:val="24"/>
          <w:szCs w:val="24"/>
        </w:rPr>
        <w:t xml:space="preserve"> pretože nízka rozpustnosť vznikajúceho Pb</w:t>
      </w:r>
      <w:r w:rsidRPr="00741B59">
        <w:rPr>
          <w:rFonts w:asciiTheme="majorHAnsi" w:hAnsiTheme="majorHAnsi"/>
          <w:sz w:val="24"/>
          <w:szCs w:val="24"/>
          <w:vertAlign w:val="subscript"/>
        </w:rPr>
        <w:t>5</w:t>
      </w:r>
      <w:r w:rsidRPr="00741B59">
        <w:rPr>
          <w:rFonts w:asciiTheme="majorHAnsi" w:hAnsiTheme="majorHAnsi"/>
          <w:sz w:val="24"/>
          <w:szCs w:val="24"/>
        </w:rPr>
        <w:t>(PO</w:t>
      </w:r>
      <w:r w:rsidRPr="00741B59">
        <w:rPr>
          <w:rFonts w:asciiTheme="majorHAnsi" w:hAnsiTheme="majorHAnsi"/>
          <w:sz w:val="24"/>
          <w:szCs w:val="24"/>
          <w:vertAlign w:val="subscript"/>
        </w:rPr>
        <w:t>4</w:t>
      </w:r>
      <w:r w:rsidRPr="00741B59">
        <w:rPr>
          <w:rFonts w:asciiTheme="majorHAnsi" w:hAnsiTheme="majorHAnsi"/>
          <w:sz w:val="24"/>
          <w:szCs w:val="24"/>
        </w:rPr>
        <w:t>)</w:t>
      </w:r>
      <w:r w:rsidRPr="00741B59">
        <w:rPr>
          <w:rFonts w:asciiTheme="majorHAnsi" w:hAnsiTheme="majorHAnsi"/>
          <w:sz w:val="24"/>
          <w:szCs w:val="24"/>
          <w:vertAlign w:val="subscript"/>
        </w:rPr>
        <w:t>3</w:t>
      </w:r>
      <w:r w:rsidRPr="00741B59">
        <w:rPr>
          <w:rFonts w:asciiTheme="majorHAnsi" w:hAnsiTheme="majorHAnsi"/>
          <w:sz w:val="24"/>
          <w:szCs w:val="24"/>
        </w:rPr>
        <w:t xml:space="preserve">Cl pravdepodobne obmedzuje koncentráciu olova v pôdnom roztoku.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v kyslých pôdach existuje vysoká afinita olova k ílovým minerálom typu illitu a smektitu a ku sorpcii na seskvioxidy,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v karbonátovej oblasti stúpa jeho afinita ku tvorbe organických komplexov, pričom povrchovo sorbované množstvo olova je relatívne nízke oproti komplexne viazanému.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rozpustnosť zlúčením </w:t>
      </w:r>
      <w:r w:rsidRPr="00741B59">
        <w:rPr>
          <w:rFonts w:asciiTheme="majorHAnsi" w:hAnsiTheme="majorHAnsi"/>
          <w:b/>
          <w:bCs/>
          <w:i/>
          <w:iCs/>
          <w:sz w:val="24"/>
          <w:szCs w:val="24"/>
        </w:rPr>
        <w:t>medi</w:t>
      </w:r>
      <w:r w:rsidRPr="00741B59">
        <w:rPr>
          <w:rFonts w:asciiTheme="majorHAnsi" w:hAnsiTheme="majorHAnsi"/>
          <w:i/>
          <w:iCs/>
          <w:sz w:val="24"/>
          <w:szCs w:val="24"/>
        </w:rPr>
        <w:t xml:space="preserve"> </w:t>
      </w:r>
      <w:r w:rsidRPr="00741B59">
        <w:rPr>
          <w:rFonts w:asciiTheme="majorHAnsi" w:hAnsiTheme="majorHAnsi"/>
          <w:sz w:val="24"/>
          <w:szCs w:val="24"/>
        </w:rPr>
        <w:t xml:space="preserve">je najnižšia v intervale pH 7 až 8.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 pri hodnote pH nižšej ako 7 dominujú ióny CuOH</w:t>
      </w:r>
      <w:r w:rsidRPr="00741B59">
        <w:rPr>
          <w:rFonts w:asciiTheme="majorHAnsi" w:hAnsiTheme="majorHAnsi"/>
          <w:sz w:val="24"/>
          <w:szCs w:val="24"/>
          <w:vertAlign w:val="superscript"/>
        </w:rPr>
        <w:t>+</w:t>
      </w:r>
      <w:r w:rsidRPr="00741B59">
        <w:rPr>
          <w:rFonts w:asciiTheme="majorHAnsi" w:hAnsiTheme="majorHAnsi"/>
          <w:sz w:val="24"/>
          <w:szCs w:val="24"/>
        </w:rPr>
        <w:t xml:space="preserve"> a Cu</w:t>
      </w:r>
      <w:r w:rsidRPr="00741B59">
        <w:rPr>
          <w:rFonts w:asciiTheme="majorHAnsi" w:hAnsiTheme="majorHAnsi"/>
          <w:sz w:val="24"/>
          <w:szCs w:val="24"/>
          <w:vertAlign w:val="subscript"/>
        </w:rPr>
        <w:t>2</w:t>
      </w:r>
      <w:r w:rsidRPr="00741B59">
        <w:rPr>
          <w:rFonts w:asciiTheme="majorHAnsi" w:hAnsiTheme="majorHAnsi"/>
          <w:sz w:val="24"/>
          <w:szCs w:val="24"/>
        </w:rPr>
        <w:t>(OH)</w:t>
      </w:r>
      <w:r w:rsidRPr="00741B59">
        <w:rPr>
          <w:rFonts w:asciiTheme="majorHAnsi" w:hAnsiTheme="majorHAnsi"/>
          <w:sz w:val="24"/>
          <w:szCs w:val="24"/>
          <w:vertAlign w:val="subscript"/>
        </w:rPr>
        <w:t>2</w:t>
      </w:r>
      <w:r w:rsidRPr="00741B59">
        <w:rPr>
          <w:rFonts w:asciiTheme="majorHAnsi" w:hAnsiTheme="majorHAnsi"/>
          <w:sz w:val="24"/>
          <w:szCs w:val="24"/>
          <w:vertAlign w:val="superscript"/>
        </w:rPr>
        <w:t>2+</w:t>
      </w:r>
      <w:r w:rsidRPr="00741B59">
        <w:rPr>
          <w:rFonts w:asciiTheme="majorHAnsi" w:hAnsiTheme="majorHAnsi"/>
          <w:sz w:val="24"/>
          <w:szCs w:val="24"/>
        </w:rPr>
        <w:t>, pri hodnote pH vyššej ako 8 sú to ióny CuCO</w:t>
      </w:r>
      <w:r w:rsidRPr="00741B59">
        <w:rPr>
          <w:rFonts w:asciiTheme="majorHAnsi" w:hAnsiTheme="majorHAnsi"/>
          <w:sz w:val="24"/>
          <w:szCs w:val="24"/>
          <w:vertAlign w:val="subscript"/>
        </w:rPr>
        <w:t>3</w:t>
      </w:r>
      <w:r w:rsidRPr="00741B59">
        <w:rPr>
          <w:rFonts w:asciiTheme="majorHAnsi" w:hAnsiTheme="majorHAnsi"/>
          <w:sz w:val="24"/>
          <w:szCs w:val="24"/>
        </w:rPr>
        <w:t>, CuB(OH)</w:t>
      </w:r>
      <w:r w:rsidRPr="00741B59">
        <w:rPr>
          <w:rFonts w:asciiTheme="majorHAnsi" w:hAnsiTheme="majorHAnsi"/>
          <w:sz w:val="24"/>
          <w:szCs w:val="24"/>
          <w:vertAlign w:val="superscript"/>
        </w:rPr>
        <w:t xml:space="preserve">4+ </w:t>
      </w:r>
      <w:r w:rsidRPr="00741B59">
        <w:rPr>
          <w:rFonts w:asciiTheme="majorHAnsi" w:hAnsiTheme="majorHAnsi"/>
          <w:sz w:val="24"/>
          <w:szCs w:val="24"/>
        </w:rPr>
        <w:t>a organické komplexy medi.</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faktory, kontrolujúce mobilitu </w:t>
      </w:r>
      <w:r w:rsidRPr="00741B59">
        <w:rPr>
          <w:rFonts w:asciiTheme="majorHAnsi" w:hAnsiTheme="majorHAnsi"/>
          <w:b/>
          <w:bCs/>
          <w:i/>
          <w:iCs/>
          <w:sz w:val="24"/>
          <w:szCs w:val="24"/>
        </w:rPr>
        <w:t>zinku</w:t>
      </w:r>
      <w:r w:rsidRPr="00741B59">
        <w:rPr>
          <w:rFonts w:asciiTheme="majorHAnsi" w:hAnsiTheme="majorHAnsi"/>
          <w:i/>
          <w:iCs/>
          <w:sz w:val="24"/>
          <w:szCs w:val="24"/>
        </w:rPr>
        <w:t xml:space="preserve"> </w:t>
      </w:r>
      <w:r w:rsidRPr="00741B59">
        <w:rPr>
          <w:rFonts w:asciiTheme="majorHAnsi" w:hAnsiTheme="majorHAnsi"/>
          <w:sz w:val="24"/>
          <w:szCs w:val="24"/>
        </w:rPr>
        <w:t xml:space="preserve">v pôdach sú podobné ako v prípade kadmia a medi. </w:t>
      </w:r>
    </w:p>
    <w:p w:rsidR="009A65CD" w:rsidRPr="00741B59" w:rsidRDefault="00D4193D" w:rsidP="00D4193D">
      <w:pPr>
        <w:pStyle w:val="Bezriadkovania"/>
        <w:numPr>
          <w:ilvl w:val="0"/>
          <w:numId w:val="9"/>
        </w:numPr>
        <w:rPr>
          <w:rFonts w:asciiTheme="majorHAnsi" w:hAnsiTheme="majorHAnsi"/>
          <w:sz w:val="24"/>
          <w:szCs w:val="24"/>
        </w:rPr>
      </w:pPr>
      <w:r w:rsidRPr="00741B59">
        <w:rPr>
          <w:rFonts w:asciiTheme="majorHAnsi" w:hAnsiTheme="majorHAnsi"/>
          <w:sz w:val="24"/>
          <w:szCs w:val="24"/>
        </w:rPr>
        <w:t xml:space="preserve"> adsorpciu zinku ovplyvňujú dva mechanizmy, v kyslom prostredí je to katiónová výmenná kapacita a v alkalic-kom prostredí je to chemisorpcia závislá na prítomnosti organických ligandov. V neutrálnych vápenatých pôdach sú hlavnými zlúčeninami zinku v pôdnom roztoku Zn</w:t>
      </w:r>
      <w:r w:rsidRPr="00741B59">
        <w:rPr>
          <w:rFonts w:asciiTheme="majorHAnsi" w:hAnsiTheme="majorHAnsi"/>
          <w:sz w:val="24"/>
          <w:szCs w:val="24"/>
          <w:vertAlign w:val="superscript"/>
        </w:rPr>
        <w:t xml:space="preserve">2+, </w:t>
      </w:r>
    </w:p>
    <w:p w:rsidR="009A65CD" w:rsidRPr="00741B59" w:rsidRDefault="00D4193D" w:rsidP="00D4193D">
      <w:pPr>
        <w:pStyle w:val="Bezriadkovania"/>
        <w:numPr>
          <w:ilvl w:val="0"/>
          <w:numId w:val="10"/>
        </w:numPr>
        <w:rPr>
          <w:rFonts w:asciiTheme="majorHAnsi" w:hAnsiTheme="majorHAnsi"/>
          <w:sz w:val="24"/>
          <w:szCs w:val="24"/>
        </w:rPr>
      </w:pPr>
      <w:r w:rsidRPr="00741B59">
        <w:rPr>
          <w:rFonts w:asciiTheme="majorHAnsi" w:hAnsiTheme="majorHAnsi"/>
          <w:sz w:val="24"/>
          <w:szCs w:val="24"/>
        </w:rPr>
        <w:t>ZnCl</w:t>
      </w:r>
      <w:r w:rsidRPr="00741B59">
        <w:rPr>
          <w:rFonts w:asciiTheme="majorHAnsi" w:hAnsiTheme="majorHAnsi"/>
          <w:sz w:val="24"/>
          <w:szCs w:val="24"/>
          <w:vertAlign w:val="superscript"/>
        </w:rPr>
        <w:t>+</w:t>
      </w:r>
      <w:r w:rsidRPr="00741B59">
        <w:rPr>
          <w:rFonts w:asciiTheme="majorHAnsi" w:hAnsiTheme="majorHAnsi"/>
          <w:sz w:val="24"/>
          <w:szCs w:val="24"/>
        </w:rPr>
        <w:t>, ZnOH</w:t>
      </w:r>
      <w:r w:rsidRPr="00741B59">
        <w:rPr>
          <w:rFonts w:asciiTheme="majorHAnsi" w:hAnsiTheme="majorHAnsi"/>
          <w:sz w:val="24"/>
          <w:szCs w:val="24"/>
          <w:vertAlign w:val="superscript"/>
        </w:rPr>
        <w:t>+</w:t>
      </w:r>
      <w:r w:rsidRPr="00741B59">
        <w:rPr>
          <w:rFonts w:asciiTheme="majorHAnsi" w:hAnsiTheme="majorHAnsi"/>
          <w:sz w:val="24"/>
          <w:szCs w:val="24"/>
        </w:rPr>
        <w:t>, Zn(OH)</w:t>
      </w:r>
      <w:r w:rsidRPr="00741B59">
        <w:rPr>
          <w:rFonts w:asciiTheme="majorHAnsi" w:hAnsiTheme="majorHAnsi"/>
          <w:sz w:val="24"/>
          <w:szCs w:val="24"/>
          <w:vertAlign w:val="subscript"/>
        </w:rPr>
        <w:t>2</w:t>
      </w:r>
      <w:r w:rsidRPr="00741B59">
        <w:rPr>
          <w:rFonts w:asciiTheme="majorHAnsi" w:hAnsiTheme="majorHAnsi"/>
          <w:sz w:val="24"/>
          <w:szCs w:val="24"/>
        </w:rPr>
        <w:t xml:space="preserve"> a ZnSO</w:t>
      </w:r>
      <w:r w:rsidRPr="00741B59">
        <w:rPr>
          <w:rFonts w:asciiTheme="majorHAnsi" w:hAnsiTheme="majorHAnsi"/>
          <w:sz w:val="24"/>
          <w:szCs w:val="24"/>
          <w:vertAlign w:val="subscript"/>
        </w:rPr>
        <w:t>4</w:t>
      </w:r>
      <w:r w:rsidRPr="00741B59">
        <w:rPr>
          <w:rFonts w:asciiTheme="majorHAnsi" w:hAnsiTheme="majorHAnsi"/>
          <w:sz w:val="24"/>
          <w:szCs w:val="24"/>
        </w:rPr>
        <w:t>. V kyslých pôdach dominuje ión Zn</w:t>
      </w:r>
      <w:r w:rsidRPr="00741B59">
        <w:rPr>
          <w:rFonts w:asciiTheme="majorHAnsi" w:hAnsiTheme="majorHAnsi"/>
          <w:sz w:val="24"/>
          <w:szCs w:val="24"/>
          <w:vertAlign w:val="superscript"/>
        </w:rPr>
        <w:t>2+</w:t>
      </w:r>
      <w:r w:rsidRPr="00741B59">
        <w:rPr>
          <w:rFonts w:asciiTheme="majorHAnsi" w:hAnsiTheme="majorHAnsi"/>
          <w:sz w:val="24"/>
          <w:szCs w:val="24"/>
        </w:rPr>
        <w:t xml:space="preserve"> a zlúčenina ZnSO</w:t>
      </w:r>
      <w:r w:rsidRPr="00741B59">
        <w:rPr>
          <w:rFonts w:asciiTheme="majorHAnsi" w:hAnsiTheme="majorHAnsi"/>
          <w:sz w:val="24"/>
          <w:szCs w:val="24"/>
          <w:vertAlign w:val="subscript"/>
        </w:rPr>
        <w:t>4</w:t>
      </w:r>
      <w:r w:rsidRPr="00741B59">
        <w:rPr>
          <w:rFonts w:asciiTheme="majorHAnsi" w:hAnsiTheme="majorHAnsi"/>
          <w:sz w:val="24"/>
          <w:szCs w:val="24"/>
        </w:rPr>
        <w:t xml:space="preserve">, v alkalických podmienkach zlúčeniny a ióny: </w:t>
      </w:r>
    </w:p>
    <w:p w:rsidR="00D4193D" w:rsidRPr="00741B59" w:rsidRDefault="00C87B97" w:rsidP="00C87B97">
      <w:pPr>
        <w:pStyle w:val="Bezriadkovania"/>
        <w:rPr>
          <w:rFonts w:asciiTheme="majorHAnsi" w:hAnsiTheme="majorHAnsi"/>
          <w:sz w:val="24"/>
          <w:szCs w:val="24"/>
        </w:rPr>
      </w:pPr>
      <w:r w:rsidRPr="00741B59">
        <w:rPr>
          <w:rFonts w:asciiTheme="majorHAnsi" w:hAnsiTheme="majorHAnsi"/>
          <w:sz w:val="24"/>
          <w:szCs w:val="24"/>
        </w:rPr>
        <w:t xml:space="preserve">   ZnHCO</w:t>
      </w:r>
      <w:r w:rsidRPr="00741B59">
        <w:rPr>
          <w:rFonts w:asciiTheme="majorHAnsi" w:hAnsiTheme="majorHAnsi"/>
          <w:sz w:val="24"/>
          <w:szCs w:val="24"/>
          <w:vertAlign w:val="subscript"/>
        </w:rPr>
        <w:t>3</w:t>
      </w:r>
      <w:r w:rsidRPr="00741B59">
        <w:rPr>
          <w:rFonts w:asciiTheme="majorHAnsi" w:hAnsiTheme="majorHAnsi"/>
          <w:sz w:val="24"/>
          <w:szCs w:val="24"/>
        </w:rPr>
        <w:t xml:space="preserve"> &gt; Zn</w:t>
      </w:r>
      <w:r w:rsidRPr="00741B59">
        <w:rPr>
          <w:rFonts w:asciiTheme="majorHAnsi" w:hAnsiTheme="majorHAnsi"/>
          <w:sz w:val="24"/>
          <w:szCs w:val="24"/>
          <w:vertAlign w:val="superscript"/>
        </w:rPr>
        <w:t xml:space="preserve">2+ </w:t>
      </w:r>
      <w:r w:rsidRPr="00741B59">
        <w:rPr>
          <w:rFonts w:asciiTheme="majorHAnsi" w:hAnsiTheme="majorHAnsi"/>
          <w:sz w:val="24"/>
          <w:szCs w:val="24"/>
        </w:rPr>
        <w:t>&gt; ZnSO</w:t>
      </w:r>
      <w:r w:rsidRPr="00741B59">
        <w:rPr>
          <w:rFonts w:asciiTheme="majorHAnsi" w:hAnsiTheme="majorHAnsi"/>
          <w:sz w:val="24"/>
          <w:szCs w:val="24"/>
          <w:vertAlign w:val="subscript"/>
        </w:rPr>
        <w:t>4</w:t>
      </w:r>
      <w:r w:rsidRPr="00741B59">
        <w:rPr>
          <w:rFonts w:asciiTheme="majorHAnsi" w:hAnsiTheme="majorHAnsi"/>
          <w:sz w:val="24"/>
          <w:szCs w:val="24"/>
        </w:rPr>
        <w:t xml:space="preserve"> &gt;ZnCO</w:t>
      </w:r>
      <w:r w:rsidRPr="00741B59">
        <w:rPr>
          <w:rFonts w:asciiTheme="majorHAnsi" w:hAnsiTheme="majorHAnsi"/>
          <w:sz w:val="24"/>
          <w:szCs w:val="24"/>
          <w:vertAlign w:val="subscript"/>
        </w:rPr>
        <w:t>3</w:t>
      </w:r>
      <w:r w:rsidRPr="00741B59">
        <w:rPr>
          <w:rFonts w:asciiTheme="majorHAnsi" w:hAnsiTheme="majorHAnsi"/>
          <w:sz w:val="24"/>
          <w:szCs w:val="24"/>
        </w:rPr>
        <w:t>.</w:t>
      </w:r>
    </w:p>
    <w:p w:rsidR="00D4193D" w:rsidRPr="00741B59" w:rsidRDefault="00D4193D" w:rsidP="00C87B97">
      <w:pPr>
        <w:pStyle w:val="Bezriadkovania"/>
        <w:rPr>
          <w:rFonts w:asciiTheme="majorHAnsi" w:hAnsiTheme="majorHAnsi"/>
          <w:sz w:val="24"/>
          <w:szCs w:val="24"/>
        </w:rPr>
      </w:pPr>
    </w:p>
    <w:p w:rsidR="00D4193D" w:rsidRPr="00741B59" w:rsidRDefault="00D4193D" w:rsidP="00C87B97">
      <w:pPr>
        <w:pStyle w:val="Bezriadkovania"/>
        <w:rPr>
          <w:rFonts w:asciiTheme="majorHAnsi" w:hAnsiTheme="majorHAnsi"/>
          <w:sz w:val="24"/>
          <w:szCs w:val="24"/>
        </w:rPr>
      </w:pPr>
    </w:p>
    <w:p w:rsidR="00D4193D" w:rsidRPr="00741B59" w:rsidRDefault="00D4193D"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r w:rsidRPr="00741B59">
        <w:rPr>
          <w:rFonts w:asciiTheme="majorHAnsi" w:hAnsiTheme="majorHAnsi"/>
          <w:b/>
          <w:bCs/>
          <w:i/>
          <w:iCs/>
          <w:sz w:val="24"/>
          <w:szCs w:val="24"/>
        </w:rPr>
        <w:lastRenderedPageBreak/>
        <w:t xml:space="preserve">1.4 Vplyv množstva a kvality pôdnej organickej hmoty na mobilitu anorganických kontaminantov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humifikovaná pôdna organická hmota (POH) predstavuje jeden z hlavných faktorov kontrolujúcich fyzikálne, chemické a biologické vlastnosti pôdy a svojím množstvom a zložením ovplyvňuje nielen úrodotvorné funkcie pôdy, ale plní aj veľmi významnú úlohu v pôdnej hygiene (imobilizácia ťažkých kovov a organických polutantov).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humínové kyseliny (HK) reprezentujú spolu s fulvokyselinami (FK) a humínom tri základné frakcie humusu</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humínové kyseliny sú mimoriadne aktívne pri interak-  ciách rôznych organických a anorganických kontaminan-tov, ovplyvňujúc ich mobilitu, bioprístupnosť degradáciu a fytotoxicitu.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výborné sorpčné vlastnosti HK, ktoré závisia od ich chemickej štruktúry sú dostatočne známe, zistilo sa však vyššie percento väzby prvkov a stopových prvkov na FK, než na HK, ktoré sa značne líšilo v závislosti od pôdneho typu</w:t>
      </w:r>
    </w:p>
    <w:p w:rsidR="00C87B97"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kovy majú tendenciu vytvárať rozdielne komplexy s </w:t>
      </w:r>
      <w:r w:rsidR="00C87B97" w:rsidRPr="00741B59">
        <w:rPr>
          <w:rFonts w:asciiTheme="majorHAnsi" w:hAnsiTheme="majorHAnsi"/>
          <w:sz w:val="24"/>
          <w:szCs w:val="24"/>
        </w:rPr>
        <w:t>organickou hmotou (humínovými kyselinami a fulvo-kyselinami) v pôdach v závislosti od charakteru kovu</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napríklad meď je viazaná neprístupne, hlavne v dôsledku tvorby komplexov, zatiaľ čo kadmium je vo vymeniteľnej forme a je ľahko prístupný.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medzi organickou hmotou a všetkými formami Cu a Zn sa zistila významná súvislosť, na základe čoho sa usudzuje, že uvedené kovy, predovšetkým meďnatý katión, vytvárajú komplexy s humínovými kyselinami, ktoré sú charakteristické veľmi pomalou rýchlosťou rozpustnosti a prenikajú na také miesta v štruktúre HK odkiaľ sa veľmi ťažko uvoľňujú </w:t>
      </w:r>
    </w:p>
    <w:p w:rsidR="00C87B97"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nielen množstvo, ale aj kvalita organickej hmoty (che-mická štruktúra) zohráva významnú úlohu pri jej </w:t>
      </w:r>
      <w:r w:rsidR="00C87B97" w:rsidRPr="00741B59">
        <w:rPr>
          <w:rFonts w:asciiTheme="majorHAnsi" w:hAnsiTheme="majorHAnsi"/>
          <w:sz w:val="24"/>
          <w:szCs w:val="24"/>
        </w:rPr>
        <w:t xml:space="preserve">interakciách s kovmi.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na základe </w:t>
      </w:r>
      <w:r w:rsidRPr="00741B59">
        <w:rPr>
          <w:rFonts w:asciiTheme="majorHAnsi" w:hAnsiTheme="majorHAnsi"/>
          <w:sz w:val="24"/>
          <w:szCs w:val="24"/>
          <w:vertAlign w:val="superscript"/>
        </w:rPr>
        <w:t>13</w:t>
      </w:r>
      <w:r w:rsidRPr="00741B59">
        <w:rPr>
          <w:rFonts w:asciiTheme="majorHAnsi" w:hAnsiTheme="majorHAnsi"/>
          <w:sz w:val="24"/>
          <w:szCs w:val="24"/>
        </w:rPr>
        <w:t xml:space="preserve">C NMR spektier bolo zistené, že mobilná </w:t>
      </w:r>
    </w:p>
    <w:p w:rsidR="00C87B97" w:rsidRPr="00741B59" w:rsidRDefault="00C87B97"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a potenciálne mobilná frakcia Cd sa prednostne viaže na alifatické uhľovodíky, nachádzajúce sa predovšetkým vo vode rozpustných humínových kyselinách </w:t>
      </w:r>
    </w:p>
    <w:p w:rsidR="009A65CD" w:rsidRPr="00741B59" w:rsidRDefault="00C87B97"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meď je viazaná hlavne na organickú hmotu a štvrtá frakcia medi (meď viazaná na POH) je prednostne viazaná na organickú hmotu s vysokým stupňom humifikácie. Táto skutočnosť bola potvrdená význam-nými negatívnymi koreláciami medzi štvrtou frakciou Cu a pomerom H/C, resp. alifatickým uhlíkom a kladnými koreláciami s obsahom uhlíka a stupňom aromaticity HK</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väzba kovu na POH sa zvyšuje s vyšším zastúpením aromatických uhlíkov v štruktúre POH. Významným väzobným miestom kovov na POH je množstvo funkčných skupín, z ktorých najvýznamnejšiu úlohu zohrávajú karboxylové skupiny</w:t>
      </w:r>
    </w:p>
    <w:p w:rsidR="00C87B97" w:rsidRPr="00741B59" w:rsidRDefault="00C87B97" w:rsidP="00C87B97">
      <w:pPr>
        <w:pStyle w:val="Bezriadkovania"/>
        <w:ind w:left="720"/>
        <w:rPr>
          <w:rFonts w:asciiTheme="majorHAnsi" w:hAnsiTheme="majorHAnsi"/>
          <w:sz w:val="24"/>
          <w:szCs w:val="24"/>
        </w:rPr>
      </w:pPr>
    </w:p>
    <w:p w:rsidR="00C87B97" w:rsidRPr="00741B59" w:rsidRDefault="00C87B97" w:rsidP="00C87B97">
      <w:pPr>
        <w:pStyle w:val="Bezriadkovania"/>
        <w:ind w:left="720"/>
        <w:rPr>
          <w:rFonts w:asciiTheme="majorHAnsi" w:hAnsiTheme="majorHAnsi"/>
          <w:sz w:val="24"/>
          <w:szCs w:val="24"/>
        </w:rPr>
      </w:pPr>
    </w:p>
    <w:p w:rsidR="00C87B97" w:rsidRPr="00741B59" w:rsidRDefault="00C87B97" w:rsidP="00D4193D">
      <w:pPr>
        <w:pStyle w:val="Bezriadkovania"/>
        <w:rPr>
          <w:rFonts w:asciiTheme="majorHAnsi" w:hAnsiTheme="majorHAnsi"/>
          <w:sz w:val="24"/>
          <w:szCs w:val="24"/>
        </w:rPr>
      </w:pPr>
      <w:r w:rsidRPr="00741B59">
        <w:rPr>
          <w:rFonts w:asciiTheme="majorHAnsi" w:hAnsiTheme="majorHAnsi"/>
          <w:b/>
          <w:bCs/>
          <w:i/>
          <w:iCs/>
          <w:sz w:val="24"/>
          <w:szCs w:val="24"/>
        </w:rPr>
        <w:t>1.5 Interakcia kontaminantov s minerálnou fázou pôd</w:t>
      </w:r>
      <w:r w:rsidRPr="00741B59">
        <w:rPr>
          <w:rFonts w:asciiTheme="majorHAnsi" w:hAnsiTheme="majorHAnsi"/>
          <w:b/>
          <w:bCs/>
          <w:sz w:val="24"/>
          <w:szCs w:val="24"/>
        </w:rPr>
        <w:t xml:space="preserve"> </w:t>
      </w:r>
    </w:p>
    <w:p w:rsidR="00C87B97"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bioprístupnosť rizikových prvkov závisí veľmi výrazne  od väzby týchto prvkov na minerálne častice. Napríklad olovo je menej rozpustné, menej mobilné a menej bio-dostupné, pokiaľ je prítomné vo forme kryštalických minerálov (galenit PbS alebo pyromorfit Pb</w:t>
      </w:r>
      <w:r w:rsidRPr="00741B59">
        <w:rPr>
          <w:rFonts w:asciiTheme="majorHAnsi" w:hAnsiTheme="majorHAnsi"/>
          <w:sz w:val="24"/>
          <w:szCs w:val="24"/>
          <w:vertAlign w:val="subscript"/>
        </w:rPr>
        <w:t>5</w:t>
      </w:r>
      <w:r w:rsidRPr="00741B59">
        <w:rPr>
          <w:rFonts w:asciiTheme="majorHAnsi" w:hAnsiTheme="majorHAnsi"/>
          <w:sz w:val="24"/>
          <w:szCs w:val="24"/>
        </w:rPr>
        <w:t>(PO</w:t>
      </w:r>
      <w:r w:rsidRPr="00741B59">
        <w:rPr>
          <w:rFonts w:asciiTheme="majorHAnsi" w:hAnsiTheme="majorHAnsi"/>
          <w:sz w:val="24"/>
          <w:szCs w:val="24"/>
          <w:vertAlign w:val="subscript"/>
        </w:rPr>
        <w:t>4</w:t>
      </w:r>
      <w:r w:rsidRPr="00741B59">
        <w:rPr>
          <w:rFonts w:asciiTheme="majorHAnsi" w:hAnsiTheme="majorHAnsi"/>
          <w:sz w:val="24"/>
          <w:szCs w:val="24"/>
        </w:rPr>
        <w:t>)</w:t>
      </w:r>
      <w:r w:rsidRPr="00741B59">
        <w:rPr>
          <w:rFonts w:asciiTheme="majorHAnsi" w:hAnsiTheme="majorHAnsi"/>
          <w:sz w:val="24"/>
          <w:szCs w:val="24"/>
          <w:vertAlign w:val="subscript"/>
        </w:rPr>
        <w:t>3</w:t>
      </w:r>
      <w:r w:rsidRPr="00741B59">
        <w:rPr>
          <w:rFonts w:asciiTheme="majorHAnsi" w:hAnsiTheme="majorHAnsi"/>
          <w:sz w:val="24"/>
          <w:szCs w:val="24"/>
        </w:rPr>
        <w:t>(Cl, OH, F)), ako keď je prítomné sorbované na minerálne povrchy, z ktorých môže</w:t>
      </w:r>
      <w:r w:rsidR="00C87B97" w:rsidRPr="00741B59">
        <w:rPr>
          <w:rFonts w:asciiTheme="majorHAnsi" w:hAnsiTheme="majorHAnsi"/>
          <w:sz w:val="24"/>
          <w:szCs w:val="24"/>
        </w:rPr>
        <w:t xml:space="preserve"> byť relatívne ľahko desorbované, napr. pri znížení pH pôdneho roztoku. Menej ako 5% bioprístupného olova bolo zistené v </w:t>
      </w:r>
      <w:r w:rsidR="00C87B97" w:rsidRPr="00741B59">
        <w:rPr>
          <w:rFonts w:asciiTheme="majorHAnsi" w:hAnsiTheme="majorHAnsi"/>
          <w:sz w:val="24"/>
          <w:szCs w:val="24"/>
        </w:rPr>
        <w:lastRenderedPageBreak/>
        <w:t>pôdach obsahujúcich olovo vo forme galenitu a 45 % v pôdach kde bolo Pb prítomné sorbované na Fe, Mn-oxidy.</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závislosť sorpcie prvkov od hodnoty pH potom závisí od toho, či je prvok prítomný ako katión alebo anión. Sorpcia katiónov sa bude s narastajúcim pH (so zvyšujúcim sa záporným nábojom na povrchu) zvyšovať. V prípade aniónov bude závislosť opačná.</w:t>
      </w:r>
    </w:p>
    <w:p w:rsidR="00C87B97"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veľký vplyv na efektívnosť sorpcie kontaminantov má charakter interakcií s minerálnym povrchom. Ión prvku môže byť relatívne slabo viazaný prostredníctvom elektrostatickej adsorpcie, pričom si zachováva hydratačný obal. V tomto prípade nevznikajú žiadne </w:t>
      </w:r>
      <w:r w:rsidR="00C87B97" w:rsidRPr="00741B59">
        <w:rPr>
          <w:rFonts w:asciiTheme="majorHAnsi" w:hAnsiTheme="majorHAnsi"/>
          <w:sz w:val="24"/>
          <w:szCs w:val="24"/>
        </w:rPr>
        <w:t xml:space="preserve">chemické väzby medzi iónom a minerálnym povrchom a ióny môžu byť relatívne ľahko desorbované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v iných prípadoch doch</w:t>
      </w:r>
      <w:r w:rsidR="00C87B97" w:rsidRPr="00741B59">
        <w:rPr>
          <w:rFonts w:asciiTheme="majorHAnsi" w:hAnsiTheme="majorHAnsi"/>
          <w:sz w:val="24"/>
          <w:szCs w:val="24"/>
        </w:rPr>
        <w:t>ádza k chemisorpcii prostredníc</w:t>
      </w:r>
      <w:r w:rsidRPr="00741B59">
        <w:rPr>
          <w:rFonts w:asciiTheme="majorHAnsi" w:hAnsiTheme="majorHAnsi"/>
          <w:sz w:val="24"/>
          <w:szCs w:val="24"/>
        </w:rPr>
        <w:t xml:space="preserve">tvom kovalentných väzieb a ióny sú relatívne silno viazané a obtiažne desorbovateľné.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okrem vyššie uvedených typov sorpčných mechanizmov so zvyšujúcim množstvom sorbovaného iónu môže dochádzať k tvorbe povrchových zrazenín.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pokiaľ zrazenina obsahuje chemické zložky odvodené z roztoku aj z rozpúšťania minerálu, hovoríme o koprecipitácii.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tento typ sorpcie je charakteristický napríklad pre nikel a kobalt ako sorbáty a pre oxidy hliníka, kaolinit a pyrofylit ako sorbenty.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sorpcia Ni, Co a Zn na povrchu ílových minerálov </w:t>
      </w:r>
    </w:p>
    <w:p w:rsidR="00C87B97" w:rsidRPr="00741B59" w:rsidRDefault="00C87B97"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vedie k vytváraniu zrazenín zmiešaných hydroxidov kovov. Podobne môže dochádzať ku koprecipitácii olova s fosforečnanmi, pri ktorej vzniká pyromorfit. Tento proces je možné využiť na imobilizáciu olova v kontaminovaných pôdach </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mimoriadne významným procesom je adsorpcia na ílové minerály vzhľadom na ich vysokú sorpčnú kapacitu.</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povrch ílových minerálov má prevažne permanentný negatívny náboj a menší podiel variabilného náboja na hranách častíc, ktorý závisí od pH</w:t>
      </w:r>
    </w:p>
    <w:p w:rsidR="009A65CD" w:rsidRPr="00741B59" w:rsidRDefault="00D4193D"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schopnosť ílových minerálov viazať rizikové prvky prítomné vo forme katiónov koreluje s ich katiónovou </w:t>
      </w:r>
    </w:p>
    <w:p w:rsidR="00C87B97" w:rsidRPr="00741B59" w:rsidRDefault="00C87B97" w:rsidP="00D4193D">
      <w:pPr>
        <w:pStyle w:val="Bezriadkovania"/>
        <w:numPr>
          <w:ilvl w:val="0"/>
          <w:numId w:val="11"/>
        </w:numPr>
        <w:rPr>
          <w:rFonts w:asciiTheme="majorHAnsi" w:hAnsiTheme="majorHAnsi"/>
          <w:sz w:val="24"/>
          <w:szCs w:val="24"/>
        </w:rPr>
      </w:pPr>
      <w:r w:rsidRPr="00741B59">
        <w:rPr>
          <w:rFonts w:asciiTheme="majorHAnsi" w:hAnsiTheme="majorHAnsi"/>
          <w:sz w:val="24"/>
          <w:szCs w:val="24"/>
        </w:rPr>
        <w:t xml:space="preserve">   výmennou kapacitou</w:t>
      </w:r>
    </w:p>
    <w:p w:rsidR="009A65CD" w:rsidRPr="00741B59" w:rsidRDefault="00D4193D" w:rsidP="00D4193D">
      <w:pPr>
        <w:pStyle w:val="Bezriadkovania"/>
        <w:numPr>
          <w:ilvl w:val="0"/>
          <w:numId w:val="12"/>
        </w:numPr>
        <w:rPr>
          <w:rFonts w:asciiTheme="majorHAnsi" w:hAnsiTheme="majorHAnsi"/>
          <w:sz w:val="24"/>
          <w:szCs w:val="24"/>
        </w:rPr>
      </w:pPr>
      <w:r w:rsidRPr="00741B59">
        <w:rPr>
          <w:rFonts w:asciiTheme="majorHAnsi" w:hAnsiTheme="majorHAnsi"/>
          <w:sz w:val="24"/>
          <w:szCs w:val="24"/>
        </w:rPr>
        <w:t xml:space="preserve">katiónová výmenná kapacita je pre jednotlivé ílové minerály rôzna a klesá v poradí: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montmorillonit = vermikulit &gt; illit = chlorit &gt; kaolinit.</w:t>
      </w:r>
    </w:p>
    <w:p w:rsidR="009A65CD" w:rsidRPr="00741B59" w:rsidRDefault="00D4193D" w:rsidP="00D4193D">
      <w:pPr>
        <w:pStyle w:val="Bezriadkovania"/>
        <w:numPr>
          <w:ilvl w:val="0"/>
          <w:numId w:val="13"/>
        </w:numPr>
        <w:rPr>
          <w:rFonts w:asciiTheme="majorHAnsi" w:hAnsiTheme="majorHAnsi"/>
          <w:b/>
          <w:sz w:val="24"/>
          <w:szCs w:val="24"/>
        </w:rPr>
      </w:pPr>
      <w:r w:rsidRPr="00741B59">
        <w:rPr>
          <w:rFonts w:asciiTheme="majorHAnsi" w:hAnsiTheme="majorHAnsi"/>
          <w:b/>
          <w:sz w:val="24"/>
          <w:szCs w:val="24"/>
        </w:rPr>
        <w:t xml:space="preserve">adsorpcia kontaminantov na ílové minerály môže prebehnúť dvoma mechanizmami ako: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a) elektrostatická adsorpcia prebiehajúca na bazálnych   plochách ílových minerálov alebo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b) chemisorpcia na amfoterných ligandoch na hranách    ílových minerálov. </w:t>
      </w:r>
    </w:p>
    <w:p w:rsidR="009A65CD" w:rsidRPr="00741B59" w:rsidRDefault="00D4193D" w:rsidP="00D4193D">
      <w:pPr>
        <w:pStyle w:val="Bezriadkovania"/>
        <w:numPr>
          <w:ilvl w:val="0"/>
          <w:numId w:val="14"/>
        </w:numPr>
        <w:rPr>
          <w:rFonts w:asciiTheme="majorHAnsi" w:hAnsiTheme="majorHAnsi"/>
          <w:sz w:val="24"/>
          <w:szCs w:val="24"/>
        </w:rPr>
      </w:pPr>
      <w:r w:rsidRPr="00741B59">
        <w:rPr>
          <w:rFonts w:asciiTheme="majorHAnsi" w:hAnsiTheme="majorHAnsi"/>
          <w:sz w:val="24"/>
          <w:szCs w:val="24"/>
        </w:rPr>
        <w:t xml:space="preserve">sledovaním adsorpcie kadmia na terminálne skupiny na hranách smektitov bolo zistené, že zvyšovanie hodnoty pH a iónovej sily roztoku zvyšuje adsorpciu na Al-OH skupinách, ktoré sú prítomné na hranách smektitov. </w:t>
      </w:r>
    </w:p>
    <w:p w:rsidR="009A65CD" w:rsidRPr="00741B59" w:rsidRDefault="00D4193D" w:rsidP="00D4193D">
      <w:pPr>
        <w:pStyle w:val="Bezriadkovania"/>
        <w:numPr>
          <w:ilvl w:val="0"/>
          <w:numId w:val="15"/>
        </w:numPr>
        <w:rPr>
          <w:rFonts w:asciiTheme="majorHAnsi" w:hAnsiTheme="majorHAnsi"/>
          <w:sz w:val="24"/>
          <w:szCs w:val="24"/>
        </w:rPr>
      </w:pPr>
      <w:r w:rsidRPr="00741B59">
        <w:rPr>
          <w:rFonts w:asciiTheme="majorHAnsi" w:hAnsiTheme="majorHAnsi"/>
          <w:sz w:val="24"/>
          <w:szCs w:val="24"/>
        </w:rPr>
        <w:t xml:space="preserve">výsledky makroskopických a mikroskopických štúdií ukázali, že pri sorpcii Pb na montmorillonit sa uplatňuje elektrostatická adsorpcia aj chemisorpcia </w:t>
      </w:r>
    </w:p>
    <w:p w:rsidR="009A65CD" w:rsidRPr="00741B59" w:rsidRDefault="00D4193D" w:rsidP="00D4193D">
      <w:pPr>
        <w:pStyle w:val="Bezriadkovania"/>
        <w:numPr>
          <w:ilvl w:val="0"/>
          <w:numId w:val="15"/>
        </w:numPr>
        <w:rPr>
          <w:rFonts w:asciiTheme="majorHAnsi" w:hAnsiTheme="majorHAnsi"/>
          <w:sz w:val="24"/>
          <w:szCs w:val="24"/>
        </w:rPr>
      </w:pPr>
      <w:r w:rsidRPr="00741B59">
        <w:rPr>
          <w:rFonts w:asciiTheme="majorHAnsi" w:hAnsiTheme="majorHAnsi"/>
          <w:sz w:val="24"/>
          <w:szCs w:val="24"/>
        </w:rPr>
        <w:t xml:space="preserve"> pri nízkej iónovej sile a nízkom pH prevažovala elektro-statická adsorpcia na bazálnych plochách v medzivrstev-ných priestoroch montmorillonitu. Pri raste iónovej sily </w:t>
      </w:r>
    </w:p>
    <w:p w:rsidR="00C87B97" w:rsidRPr="00741B59" w:rsidRDefault="00C87B97" w:rsidP="00C87B97">
      <w:pPr>
        <w:pStyle w:val="Bezriadkovania"/>
        <w:ind w:left="720"/>
        <w:rPr>
          <w:rFonts w:asciiTheme="majorHAnsi" w:hAnsiTheme="majorHAnsi"/>
          <w:sz w:val="24"/>
          <w:szCs w:val="24"/>
        </w:rPr>
      </w:pPr>
      <w:r w:rsidRPr="00741B59">
        <w:rPr>
          <w:rFonts w:asciiTheme="majorHAnsi" w:hAnsiTheme="majorHAnsi"/>
          <w:sz w:val="24"/>
          <w:szCs w:val="24"/>
        </w:rPr>
        <w:t xml:space="preserve">   a pH sa zvyšoval podiel sorpcie Pb na hranách montmo-rilonitu, pri ktorej vznikali Pb polyméry.</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lastRenderedPageBreak/>
        <w:t xml:space="preserve"> typ interakcie medzi kovom a minerálom tiež ovplyvňuje rýchlosť a reverzibilitu sorpcie.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pri elektrostatickej adsorpcii je sorpcia rýchla a vratná, zatiaľ čo pri chemisorpcii býva sorpcia pomalšia a môže byť ireverzibilná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význam hydratovaných oxidov ako sorbentu pre Cd, Pb a Cu v pôdach rôznej genézy bolo dokumentované pomocou sekvenčných extrakcií.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dominantnú úlohu pri sorpcii ťažkých kovov mali najmä oxidy železa v oxidačných horizontoch kontaminovaných glejových pôd.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 sorpcia tiež závisí aj od reaktivity adsorpčných miest na povrchu minerálov.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 zistilo sa, že najprv prebieha rýchla sorpcia malého množstva Cu na vysoko reaktívnych miestach a neskôr dochádza k druhej reakcii, ktorá prebieha niekoľko týždňov a výsledkom je väzba väčšieho podielu Cu. </w:t>
      </w:r>
    </w:p>
    <w:p w:rsidR="00D4193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 pri meraní sorpcie Pb na oxid hlinitý a Cu na goethit bolo zistené, že sorpcia bola dvojfázová, pričom pomalšia reakcia prebiehala na miestach s nižšou afinitou.</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 štúdie využívajúce spektroskopické a mikroskopické techniky ukázali, že tvorba povrchových zrazenín a polyjadrových povrchových komplexov sú dôležité sorpčné mechanizmy, ktoré sa uplatňujú na povrchu minerálnych častíc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 tieto sorpčné mechanizmy boli pozorované pri Co, Cr</w:t>
      </w:r>
      <w:r w:rsidRPr="00741B59">
        <w:rPr>
          <w:rFonts w:asciiTheme="majorHAnsi" w:hAnsiTheme="majorHAnsi"/>
          <w:sz w:val="24"/>
          <w:szCs w:val="24"/>
          <w:vertAlign w:val="superscript"/>
        </w:rPr>
        <w:t xml:space="preserve">3+, </w:t>
      </w:r>
      <w:r w:rsidRPr="00741B59">
        <w:rPr>
          <w:rFonts w:asciiTheme="majorHAnsi" w:hAnsiTheme="majorHAnsi"/>
          <w:sz w:val="24"/>
          <w:szCs w:val="24"/>
        </w:rPr>
        <w:t xml:space="preserve">Cu, Ni a Pb na povrchu oxidov a alumosilikátov. Povrchové zrazeniny boli pozorované v prípadoch, keď množstvo sorbovaného kovu bolo hlboko pod úrovňou teoretického monovrstevného pokrytia povrchu minerálu a v rozsahu hodnôt pH, pri ktorých nedochádza k prekročeniu termodynamického produktu rozpustnosti hydroxidu daného kovu </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hliník ma veľký význam pri imobilizácii ťažkých kovov, čo bolo zistené pri štúdiu sorpcie Cd, Cu, Pb, Ni a Zn na montmorillonit, Al-montmorillonit a Al 13-montmo-rillonit.</w:t>
      </w:r>
    </w:p>
    <w:p w:rsidR="009A65CD" w:rsidRPr="00741B59" w:rsidRDefault="00D4193D" w:rsidP="00D4193D">
      <w:pPr>
        <w:pStyle w:val="Bezriadkovania"/>
        <w:numPr>
          <w:ilvl w:val="0"/>
          <w:numId w:val="16"/>
        </w:numPr>
        <w:rPr>
          <w:rFonts w:asciiTheme="majorHAnsi" w:hAnsiTheme="majorHAnsi"/>
          <w:sz w:val="24"/>
          <w:szCs w:val="24"/>
        </w:rPr>
      </w:pPr>
      <w:r w:rsidRPr="00741B59">
        <w:rPr>
          <w:rFonts w:asciiTheme="majorHAnsi" w:hAnsiTheme="majorHAnsi"/>
          <w:sz w:val="24"/>
          <w:szCs w:val="24"/>
        </w:rPr>
        <w:t xml:space="preserve"> dodanie Al zvyšovalo sorpciu Ni a Zn (sorpcia rástla s časom), zatiaľ čo sorpciu Pb a Cd pridanie Al </w:t>
      </w:r>
      <w:r w:rsidR="00741B59">
        <w:rPr>
          <w:rFonts w:asciiTheme="majorHAnsi" w:hAnsiTheme="majorHAnsi"/>
          <w:sz w:val="24"/>
          <w:szCs w:val="24"/>
        </w:rPr>
        <w:t>neovplyv</w:t>
      </w:r>
      <w:r w:rsidRPr="00741B59">
        <w:rPr>
          <w:rFonts w:asciiTheme="majorHAnsi" w:hAnsiTheme="majorHAnsi"/>
          <w:sz w:val="24"/>
          <w:szCs w:val="24"/>
        </w:rPr>
        <w:t>nilo. Takýto rozdiel v správaní môže byť spôsobený rozdielom v iónových polomeroch, kedy príliš veľký iónový polomer Pb</w:t>
      </w:r>
      <w:r w:rsidRPr="00741B59">
        <w:rPr>
          <w:rFonts w:asciiTheme="majorHAnsi" w:hAnsiTheme="majorHAnsi"/>
          <w:sz w:val="24"/>
          <w:szCs w:val="24"/>
          <w:vertAlign w:val="superscript"/>
        </w:rPr>
        <w:t xml:space="preserve">2+ </w:t>
      </w:r>
      <w:r w:rsidRPr="00741B59">
        <w:rPr>
          <w:rFonts w:asciiTheme="majorHAnsi" w:hAnsiTheme="majorHAnsi"/>
          <w:sz w:val="24"/>
          <w:szCs w:val="24"/>
        </w:rPr>
        <w:t>(1,20 pm) a Cd</w:t>
      </w:r>
      <w:r w:rsidRPr="00741B59">
        <w:rPr>
          <w:rFonts w:asciiTheme="majorHAnsi" w:hAnsiTheme="majorHAnsi"/>
          <w:sz w:val="24"/>
          <w:szCs w:val="24"/>
          <w:vertAlign w:val="superscript"/>
        </w:rPr>
        <w:t xml:space="preserve">2+ </w:t>
      </w:r>
      <w:r w:rsidRPr="00741B59">
        <w:rPr>
          <w:rFonts w:asciiTheme="majorHAnsi" w:hAnsiTheme="majorHAnsi"/>
          <w:sz w:val="24"/>
          <w:szCs w:val="24"/>
        </w:rPr>
        <w:t>(0,97 pm) neumožňuje vstup do povrchových zrazenín obsahujúcich Al</w:t>
      </w:r>
      <w:r w:rsidRPr="00741B59">
        <w:rPr>
          <w:rFonts w:asciiTheme="majorHAnsi" w:hAnsiTheme="majorHAnsi"/>
          <w:sz w:val="24"/>
          <w:szCs w:val="24"/>
          <w:vertAlign w:val="superscript"/>
        </w:rPr>
        <w:t xml:space="preserve">3+ </w:t>
      </w:r>
      <w:r w:rsidRPr="00741B59">
        <w:rPr>
          <w:rFonts w:asciiTheme="majorHAnsi" w:hAnsiTheme="majorHAnsi"/>
          <w:sz w:val="24"/>
          <w:szCs w:val="24"/>
        </w:rPr>
        <w:t xml:space="preserve">(50 pm). </w:t>
      </w:r>
    </w:p>
    <w:p w:rsidR="009A65CD" w:rsidRPr="00741B59" w:rsidRDefault="009A65CD" w:rsidP="00D4193D">
      <w:pPr>
        <w:pStyle w:val="Bezriadkovania"/>
        <w:rPr>
          <w:rFonts w:asciiTheme="majorHAnsi" w:hAnsiTheme="majorHAnsi"/>
          <w:sz w:val="24"/>
          <w:szCs w:val="24"/>
        </w:rPr>
      </w:pPr>
    </w:p>
    <w:p w:rsidR="00D4193D" w:rsidRPr="00741B59" w:rsidRDefault="00D4193D" w:rsidP="00D4193D">
      <w:pPr>
        <w:pStyle w:val="Bezriadkovania"/>
        <w:rPr>
          <w:rFonts w:asciiTheme="majorHAnsi" w:hAnsiTheme="majorHAnsi"/>
          <w:sz w:val="24"/>
          <w:szCs w:val="24"/>
        </w:rPr>
      </w:pPr>
      <w:r w:rsidRPr="00741B59">
        <w:rPr>
          <w:rFonts w:asciiTheme="majorHAnsi" w:hAnsiTheme="majorHAnsi"/>
          <w:b/>
          <w:bCs/>
          <w:i/>
          <w:iCs/>
          <w:sz w:val="24"/>
          <w:szCs w:val="24"/>
        </w:rPr>
        <w:t>1.6 Mikrobiálna sorpcia a akumulácia kovov</w:t>
      </w:r>
      <w:r w:rsidRPr="00741B59">
        <w:rPr>
          <w:rFonts w:asciiTheme="majorHAnsi" w:hAnsiTheme="majorHAnsi"/>
          <w:b/>
          <w:bCs/>
          <w:sz w:val="24"/>
          <w:szCs w:val="24"/>
        </w:rPr>
        <w:t xml:space="preserve"> </w:t>
      </w:r>
    </w:p>
    <w:p w:rsidR="009A65CD" w:rsidRPr="00741B59" w:rsidRDefault="00D4193D" w:rsidP="00D4193D">
      <w:pPr>
        <w:pStyle w:val="Bezriadkovania"/>
        <w:numPr>
          <w:ilvl w:val="0"/>
          <w:numId w:val="17"/>
        </w:numPr>
        <w:rPr>
          <w:rFonts w:asciiTheme="majorHAnsi" w:hAnsiTheme="majorHAnsi"/>
          <w:sz w:val="24"/>
          <w:szCs w:val="24"/>
        </w:rPr>
      </w:pPr>
      <w:r w:rsidRPr="00741B59">
        <w:rPr>
          <w:rFonts w:asciiTheme="majorHAnsi" w:hAnsiTheme="majorHAnsi"/>
          <w:sz w:val="24"/>
          <w:szCs w:val="24"/>
        </w:rPr>
        <w:t xml:space="preserve"> mikroorganizmy významne ovplyvňujú osud toxických kovov vo vodných i pôdnych ekosystémoch. </w:t>
      </w:r>
    </w:p>
    <w:p w:rsidR="009A65CD" w:rsidRPr="00741B59" w:rsidRDefault="00D4193D" w:rsidP="00D4193D">
      <w:pPr>
        <w:pStyle w:val="Bezriadkovania"/>
        <w:numPr>
          <w:ilvl w:val="0"/>
          <w:numId w:val="17"/>
        </w:numPr>
        <w:rPr>
          <w:rFonts w:asciiTheme="majorHAnsi" w:hAnsiTheme="majorHAnsi"/>
          <w:sz w:val="24"/>
          <w:szCs w:val="24"/>
        </w:rPr>
      </w:pPr>
      <w:r w:rsidRPr="00741B59">
        <w:rPr>
          <w:rFonts w:asciiTheme="majorHAnsi" w:hAnsiTheme="majorHAnsi"/>
          <w:sz w:val="24"/>
          <w:szCs w:val="24"/>
        </w:rPr>
        <w:t xml:space="preserve"> podieľajú sa na zmene ich rozpustnosti, biodostupnosti a mobility. </w:t>
      </w:r>
    </w:p>
    <w:p w:rsidR="009A65CD" w:rsidRPr="00741B59" w:rsidRDefault="00D4193D" w:rsidP="00D4193D">
      <w:pPr>
        <w:pStyle w:val="Bezriadkovania"/>
        <w:numPr>
          <w:ilvl w:val="0"/>
          <w:numId w:val="17"/>
        </w:numPr>
        <w:rPr>
          <w:rFonts w:asciiTheme="majorHAnsi" w:hAnsiTheme="majorHAnsi"/>
          <w:sz w:val="24"/>
          <w:szCs w:val="24"/>
        </w:rPr>
      </w:pPr>
      <w:r w:rsidRPr="00741B59">
        <w:rPr>
          <w:rFonts w:asciiTheme="majorHAnsi" w:hAnsiTheme="majorHAnsi"/>
          <w:sz w:val="24"/>
          <w:szCs w:val="24"/>
        </w:rPr>
        <w:t>bunky mikroorganizmov dokážu využívať širokú paletu mechanizmov pre sorpciu a akumuláciu kovov. Patrí sem aktívny transport, extracelulárna tvorba komplexov, precipitácia, oxidačnoredukčné reakcie, konverzia zlúčenín na prchavé alebo menej toxické formy ťažkých kovov.</w:t>
      </w:r>
    </w:p>
    <w:p w:rsidR="00D4193D" w:rsidRPr="00741B59" w:rsidRDefault="00D4193D" w:rsidP="00D4193D">
      <w:pPr>
        <w:pStyle w:val="Bezriadkovania"/>
        <w:numPr>
          <w:ilvl w:val="0"/>
          <w:numId w:val="17"/>
        </w:numPr>
        <w:rPr>
          <w:rFonts w:asciiTheme="majorHAnsi" w:hAnsiTheme="majorHAnsi"/>
          <w:sz w:val="24"/>
          <w:szCs w:val="24"/>
        </w:rPr>
      </w:pPr>
      <w:r w:rsidRPr="00741B59">
        <w:rPr>
          <w:rFonts w:asciiTheme="majorHAnsi" w:hAnsiTheme="majorHAnsi"/>
          <w:sz w:val="24"/>
          <w:szCs w:val="24"/>
        </w:rPr>
        <w:t xml:space="preserve">za vhodných podmienok je mobilizácia a imobilizácia kovov uskutočňovaná jedným alebo viacerými z nasledujúcich mechanizmov: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oxidácia – redukcia kovov, ktorá ovplyvňuje ich mocenstvo a rozpustnosť;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zmeny pH, ktoré ovplyvňujú iónový stav kovov, a tým ich rozpustnosť;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rozpúšťanie a extrakcia kovov mikrobiálnymi meta-bolitmi a rozkladnými produktami;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volatilizácia alkylačnými reakciami (premena na prchavú formu, napr. biometylácia);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lastRenderedPageBreak/>
        <w:t xml:space="preserve">imobilizácia vedúca k tvorbe stabilných minerálov alebo bioakumulácia biomasou a biopolymérmi;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biotransformácia organo-kovových komplexov.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mikroorganizmy dokážu akumulovať širokú paletu kovov z vonkajšieho prostredia, napr. pre Pb, Ag, Pt, Pd, Au, Hg, Ga, Cd, Cu a Ni.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 xml:space="preserve">schopnosť prijímať a kumulovať kovy majú živé i mŕtve bunky, produkty metabolizmu buniek, extracelulárne polysacharidy a tiež zložky bunkových stien. </w:t>
      </w:r>
    </w:p>
    <w:p w:rsidR="009A65CD" w:rsidRPr="00741B59" w:rsidRDefault="00D4193D" w:rsidP="00D4193D">
      <w:pPr>
        <w:pStyle w:val="Bezriadkovania"/>
        <w:numPr>
          <w:ilvl w:val="0"/>
          <w:numId w:val="18"/>
        </w:numPr>
        <w:rPr>
          <w:rFonts w:asciiTheme="majorHAnsi" w:hAnsiTheme="majorHAnsi"/>
          <w:sz w:val="24"/>
          <w:szCs w:val="24"/>
        </w:rPr>
      </w:pPr>
      <w:r w:rsidRPr="00741B59">
        <w:rPr>
          <w:rFonts w:asciiTheme="majorHAnsi" w:hAnsiTheme="majorHAnsi"/>
          <w:sz w:val="24"/>
          <w:szCs w:val="24"/>
        </w:rPr>
        <w:t>mikrobiálny príjem kovov možno rozdeliť do dvoch hlavných fáz:</w:t>
      </w:r>
    </w:p>
    <w:p w:rsidR="00D4193D" w:rsidRPr="00741B59" w:rsidRDefault="00D4193D" w:rsidP="00D4193D">
      <w:pPr>
        <w:pStyle w:val="Bezriadkovania"/>
        <w:rPr>
          <w:rFonts w:asciiTheme="majorHAnsi" w:hAnsiTheme="majorHAnsi"/>
          <w:sz w:val="24"/>
          <w:szCs w:val="24"/>
        </w:rPr>
      </w:pPr>
      <w:r w:rsidRPr="00741B59">
        <w:rPr>
          <w:rFonts w:asciiTheme="majorHAnsi" w:hAnsiTheme="majorHAnsi"/>
          <w:sz w:val="24"/>
          <w:szCs w:val="24"/>
        </w:rPr>
        <w:t xml:space="preserve">   Prvá fáza, ktorú možno pozorovať najmä u mŕtvych buniek, je na metabolizme nezávislé viazanie alebo adsorpcia na bunkové steny alebo iné vonkajšie povrchy. Obyčajne je to proces veľmi rýchly. </w:t>
      </w:r>
    </w:p>
    <w:p w:rsidR="00D4193D" w:rsidRPr="00741B59" w:rsidRDefault="00D4193D" w:rsidP="00D4193D">
      <w:pPr>
        <w:pStyle w:val="Bezriadkovania"/>
        <w:rPr>
          <w:rFonts w:asciiTheme="majorHAnsi" w:hAnsiTheme="majorHAnsi"/>
          <w:sz w:val="24"/>
          <w:szCs w:val="24"/>
        </w:rPr>
      </w:pPr>
    </w:p>
    <w:p w:rsidR="00D4193D" w:rsidRPr="00741B59" w:rsidRDefault="00D4193D" w:rsidP="00D4193D">
      <w:pPr>
        <w:pStyle w:val="Bezriadkovania"/>
        <w:rPr>
          <w:rFonts w:asciiTheme="majorHAnsi" w:hAnsiTheme="majorHAnsi"/>
          <w:sz w:val="24"/>
          <w:szCs w:val="24"/>
        </w:rPr>
      </w:pPr>
    </w:p>
    <w:p w:rsidR="00D4193D" w:rsidRPr="00741B59" w:rsidRDefault="00D4193D" w:rsidP="00D4193D">
      <w:pPr>
        <w:pStyle w:val="Bezriadkovania"/>
        <w:rPr>
          <w:rFonts w:asciiTheme="majorHAnsi" w:hAnsiTheme="majorHAnsi"/>
          <w:sz w:val="24"/>
          <w:szCs w:val="24"/>
        </w:rPr>
      </w:pPr>
    </w:p>
    <w:p w:rsidR="00D4193D" w:rsidRPr="00741B59" w:rsidRDefault="00D4193D" w:rsidP="00D4193D">
      <w:pPr>
        <w:pStyle w:val="Bezriadkovania"/>
        <w:rPr>
          <w:rFonts w:asciiTheme="majorHAnsi" w:hAnsiTheme="majorHAnsi"/>
          <w:sz w:val="24"/>
          <w:szCs w:val="24"/>
        </w:rPr>
      </w:pPr>
      <w:r w:rsidRPr="00741B59">
        <w:rPr>
          <w:rFonts w:asciiTheme="majorHAnsi" w:hAnsiTheme="majorHAnsi"/>
          <w:sz w:val="24"/>
          <w:szCs w:val="24"/>
        </w:rPr>
        <w:t xml:space="preserve">Druhá fáza je oveľa pomalšia, je to na metabolizme závislý transport kovu cez bunkovú membránu.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v niektorých prípadoch je intracelulárny príjem kovu výsledkom difúzie spôsobenej zvýšenou permeabilitou membrány.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u rastúcich buniek môže byť jedna alebo aj obe fázy pozitívne alebo negatívne ovplyvnené fyzikálno chemic-kými faktormi prostredia (koncentrácia kovu, prítomnosť katiónov a aniónov, pH, teplota, iónová sila, absencia zdroja energie, prítomnosť metabolických inhibítorov, exkrécia látok schopných tvoriť komplexy alebo vyzrážať kovy, doba trvania sorpcie), fyziologickým a morfologickým stavom buniek (zloženie bunkových stien, tvorba extracelulárnych polysacharidov).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baktérie sú ohraničené bunkovou stenou a membránou, ktoré obsahujú lipidy, proteíny, peptidoglykany a polysacharidy.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bunkový obal má elektronegatívny náboj, preto silne interaguje s kovovými iónmi vo vonkajšom prostredí. Táto interakcia je v niektorých prípadoch taká silná, že bunková stena baktérií je takmer potiahnutá vrstvou kovu, napr. vo forme fosforečnanových solí vyzrážaných na povrchu bunkovej steny. Vo vode nerozpustné soli kovov, vzniknuté činnosťou mikroorganizmov, sa nemusia vždy vyzrážať iba na povrchu bunkových stien.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sulfán produkovaný sírnymi baktériami reaguje s kovmi za vzniku vo vode nerozpustných kovových sulfidov. Túto činnosť realizujú baktérie z rodu </w:t>
      </w:r>
      <w:r w:rsidRPr="00741B59">
        <w:rPr>
          <w:rFonts w:asciiTheme="majorHAnsi" w:hAnsiTheme="majorHAnsi"/>
          <w:i/>
          <w:iCs/>
          <w:sz w:val="24"/>
          <w:szCs w:val="24"/>
        </w:rPr>
        <w:t>Desulfovibrio</w:t>
      </w:r>
      <w:r w:rsidRPr="00741B59">
        <w:rPr>
          <w:rFonts w:asciiTheme="majorHAnsi" w:hAnsiTheme="majorHAnsi"/>
          <w:sz w:val="24"/>
          <w:szCs w:val="24"/>
        </w:rPr>
        <w:t xml:space="preserve"> </w:t>
      </w:r>
    </w:p>
    <w:p w:rsidR="00D4193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ktoré majú význam pri precipitácii uránu, technécia, chrómu alebo rádia. Kombinácia </w:t>
      </w:r>
      <w:r w:rsidR="00741B59">
        <w:rPr>
          <w:rFonts w:asciiTheme="majorHAnsi" w:hAnsiTheme="majorHAnsi"/>
          <w:sz w:val="24"/>
          <w:szCs w:val="24"/>
        </w:rPr>
        <w:t>biovylúho</w:t>
      </w:r>
      <w:r w:rsidRPr="00741B59">
        <w:rPr>
          <w:rFonts w:asciiTheme="majorHAnsi" w:hAnsiTheme="majorHAnsi"/>
          <w:sz w:val="24"/>
          <w:szCs w:val="24"/>
        </w:rPr>
        <w:t>vania a bioprecipitácie pôd pomocou sírnych baktérií je považovaná za účinnú technológiu pri odstraňovaní kovov z kontaminovaných pôd.</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na metabolizme nezávislá adsorpcia kovových iónov bunkovými stenami je obvykle proces veľmi rýchly a sorbované môžu byť pomerne veľké množstvá kovov.</w:t>
      </w:r>
    </w:p>
    <w:p w:rsidR="00D4193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uplatňujú sa ligandy nachádzajúce sa v bunkových stenách ako karboxylové, fosfátové, hydroxylové, </w:t>
      </w:r>
      <w:r w:rsidR="00741B59">
        <w:rPr>
          <w:rFonts w:asciiTheme="majorHAnsi" w:hAnsiTheme="majorHAnsi"/>
          <w:sz w:val="24"/>
          <w:szCs w:val="24"/>
        </w:rPr>
        <w:t xml:space="preserve">sulfhydrylové a amino </w:t>
      </w:r>
      <w:r w:rsidRPr="00741B59">
        <w:rPr>
          <w:rFonts w:asciiTheme="majorHAnsi" w:hAnsiTheme="majorHAnsi"/>
          <w:sz w:val="24"/>
          <w:szCs w:val="24"/>
        </w:rPr>
        <w:t xml:space="preserve">skupiny. Mnohé kovy sú pre rast a metabolizmus buniek esenciálne (Cu, Fe, Zn, Co) a mikroorganizmy vlastnia transportné systémy s rôznym stupňom špecificity pre ich akumuláciu z vonkajšieho prostredia.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neesenciálne kovy môžu vnikať do buniek tými istými transportnými systémami.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lastRenderedPageBreak/>
        <w:t xml:space="preserve">množstvo kovu akumulované aktívnym transportom v intracelulárnom priestore bunky môže značne prevyšovať množstvo viazané fyzikálno-chemickými procesmi, i keď existujú výnimky, kde aktívny transport z hľadiska celkovej biosorpcie nehrá významnú úlohu (napr. pri mikroorganizmoch, ktoré produkujú extracelulárne polysacharidy s vysokou biosorpčnou kapacitou). </w:t>
      </w:r>
    </w:p>
    <w:p w:rsidR="00D4193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po prieniku do bunky môžu byť ióny kovov začlenené do vnútrobunkových štruktúr alebo prevedené na menej toxické formy. Najčastejšia odpoveď mikroorganizmu na zvýšenú koncentráciu toxických kovových iónov je produkcia intracelulárnych proteínov schopných viazať kovy, ktoré plnia v podstate detoxifikačnú funkciu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v tejto oblasti sa pozornosť sústreďuje na prípravu geneticky modifikovaných mikroorganizmov, schopných vo zvýšenej miere syntetizovať intracelulárne peptidy viažúce kovy. </w:t>
      </w:r>
    </w:p>
    <w:p w:rsidR="009A65CD" w:rsidRPr="00741B59" w:rsidRDefault="00D4193D" w:rsidP="00D4193D">
      <w:pPr>
        <w:pStyle w:val="Bezriadkovania"/>
        <w:numPr>
          <w:ilvl w:val="0"/>
          <w:numId w:val="19"/>
        </w:numPr>
        <w:rPr>
          <w:rFonts w:asciiTheme="majorHAnsi" w:hAnsiTheme="majorHAnsi"/>
          <w:sz w:val="24"/>
          <w:szCs w:val="24"/>
        </w:rPr>
      </w:pPr>
      <w:r w:rsidRPr="00741B59">
        <w:rPr>
          <w:rFonts w:asciiTheme="majorHAnsi" w:hAnsiTheme="majorHAnsi"/>
          <w:sz w:val="24"/>
          <w:szCs w:val="24"/>
        </w:rPr>
        <w:t xml:space="preserve"> mnohé baktérie produk</w:t>
      </w:r>
      <w:r w:rsidR="00741B59">
        <w:rPr>
          <w:rFonts w:asciiTheme="majorHAnsi" w:hAnsiTheme="majorHAnsi"/>
          <w:sz w:val="24"/>
          <w:szCs w:val="24"/>
        </w:rPr>
        <w:t>ujú veľké množstvo extracelulár</w:t>
      </w:r>
      <w:r w:rsidRPr="00741B59">
        <w:rPr>
          <w:rFonts w:asciiTheme="majorHAnsi" w:hAnsiTheme="majorHAnsi"/>
          <w:sz w:val="24"/>
          <w:szCs w:val="24"/>
        </w:rPr>
        <w:t>nych polymérov, ktoré tvoria kapsuly alebo agregáty okolo buniek. Najčastejšie ide o polysacharidy s voľnými aniónovými skupinami, ktoré sú schopné viazať kovové katióny. Zložky bunkových stien vláknitých húb, ako sú manany, glukany, fosfomanany, chitín, chitosan, alebo melanín sa môžu vo veľkej miere podieľať na sorpcii ťažkých kovov. Bakteriálne steny sú pomerne ľahko dostupným prírodným materiálom, ktorý by mohol byť zaujímavý z hľadiska praktického využitia.</w:t>
      </w:r>
    </w:p>
    <w:p w:rsidR="00D4193D" w:rsidRPr="00741B59" w:rsidRDefault="00D4193D" w:rsidP="00D4193D">
      <w:pPr>
        <w:pStyle w:val="Bezriadkovania"/>
        <w:rPr>
          <w:rFonts w:asciiTheme="majorHAnsi" w:hAnsiTheme="majorHAnsi"/>
          <w:sz w:val="24"/>
          <w:szCs w:val="24"/>
        </w:rPr>
      </w:pPr>
    </w:p>
    <w:p w:rsidR="00D4193D" w:rsidRPr="00741B59" w:rsidRDefault="00D4193D" w:rsidP="00D4193D">
      <w:pPr>
        <w:pStyle w:val="Bezriadkovania"/>
        <w:rPr>
          <w:rFonts w:asciiTheme="majorHAnsi" w:hAnsiTheme="majorHAnsi"/>
          <w:sz w:val="24"/>
          <w:szCs w:val="24"/>
        </w:rPr>
      </w:pPr>
    </w:p>
    <w:p w:rsidR="00C87B97" w:rsidRPr="00741B59" w:rsidRDefault="00C87B97" w:rsidP="00C87B97">
      <w:pPr>
        <w:pStyle w:val="Bezriadkovania"/>
        <w:ind w:left="720"/>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p>
    <w:p w:rsidR="009A65CD" w:rsidRPr="00741B59" w:rsidRDefault="009A65CD"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p>
    <w:p w:rsidR="00C87B97" w:rsidRPr="00741B59" w:rsidRDefault="00C87B97" w:rsidP="00C87B97">
      <w:pPr>
        <w:pStyle w:val="Bezriadkovania"/>
        <w:rPr>
          <w:rFonts w:asciiTheme="majorHAnsi" w:hAnsiTheme="majorHAnsi"/>
          <w:sz w:val="24"/>
          <w:szCs w:val="24"/>
        </w:rPr>
      </w:pPr>
    </w:p>
    <w:p w:rsidR="00AA40C1" w:rsidRPr="00741B59" w:rsidRDefault="00AA40C1" w:rsidP="00C87B97">
      <w:pPr>
        <w:pStyle w:val="Bezriadkovania"/>
        <w:rPr>
          <w:rFonts w:asciiTheme="majorHAnsi" w:hAnsiTheme="majorHAnsi"/>
          <w:sz w:val="24"/>
          <w:szCs w:val="24"/>
        </w:rPr>
      </w:pPr>
    </w:p>
    <w:sectPr w:rsidR="00AA40C1" w:rsidRPr="00741B59" w:rsidSect="00AA40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137"/>
    <w:multiLevelType w:val="hybridMultilevel"/>
    <w:tmpl w:val="EF58B02A"/>
    <w:lvl w:ilvl="0" w:tplc="B0A8A8CA">
      <w:start w:val="1"/>
      <w:numFmt w:val="bullet"/>
      <w:lvlText w:val=""/>
      <w:lvlJc w:val="left"/>
      <w:pPr>
        <w:tabs>
          <w:tab w:val="num" w:pos="720"/>
        </w:tabs>
        <w:ind w:left="720" w:hanging="360"/>
      </w:pPr>
      <w:rPr>
        <w:rFonts w:ascii="Wingdings" w:hAnsi="Wingdings" w:hint="default"/>
      </w:rPr>
    </w:lvl>
    <w:lvl w:ilvl="1" w:tplc="DD6273F6" w:tentative="1">
      <w:start w:val="1"/>
      <w:numFmt w:val="bullet"/>
      <w:lvlText w:val=""/>
      <w:lvlJc w:val="left"/>
      <w:pPr>
        <w:tabs>
          <w:tab w:val="num" w:pos="1440"/>
        </w:tabs>
        <w:ind w:left="1440" w:hanging="360"/>
      </w:pPr>
      <w:rPr>
        <w:rFonts w:ascii="Wingdings" w:hAnsi="Wingdings" w:hint="default"/>
      </w:rPr>
    </w:lvl>
    <w:lvl w:ilvl="2" w:tplc="3C6AFE62" w:tentative="1">
      <w:start w:val="1"/>
      <w:numFmt w:val="bullet"/>
      <w:lvlText w:val=""/>
      <w:lvlJc w:val="left"/>
      <w:pPr>
        <w:tabs>
          <w:tab w:val="num" w:pos="2160"/>
        </w:tabs>
        <w:ind w:left="2160" w:hanging="360"/>
      </w:pPr>
      <w:rPr>
        <w:rFonts w:ascii="Wingdings" w:hAnsi="Wingdings" w:hint="default"/>
      </w:rPr>
    </w:lvl>
    <w:lvl w:ilvl="3" w:tplc="8A0A28D4" w:tentative="1">
      <w:start w:val="1"/>
      <w:numFmt w:val="bullet"/>
      <w:lvlText w:val=""/>
      <w:lvlJc w:val="left"/>
      <w:pPr>
        <w:tabs>
          <w:tab w:val="num" w:pos="2880"/>
        </w:tabs>
        <w:ind w:left="2880" w:hanging="360"/>
      </w:pPr>
      <w:rPr>
        <w:rFonts w:ascii="Wingdings" w:hAnsi="Wingdings" w:hint="default"/>
      </w:rPr>
    </w:lvl>
    <w:lvl w:ilvl="4" w:tplc="DAFC7C90" w:tentative="1">
      <w:start w:val="1"/>
      <w:numFmt w:val="bullet"/>
      <w:lvlText w:val=""/>
      <w:lvlJc w:val="left"/>
      <w:pPr>
        <w:tabs>
          <w:tab w:val="num" w:pos="3600"/>
        </w:tabs>
        <w:ind w:left="3600" w:hanging="360"/>
      </w:pPr>
      <w:rPr>
        <w:rFonts w:ascii="Wingdings" w:hAnsi="Wingdings" w:hint="default"/>
      </w:rPr>
    </w:lvl>
    <w:lvl w:ilvl="5" w:tplc="41AE3824" w:tentative="1">
      <w:start w:val="1"/>
      <w:numFmt w:val="bullet"/>
      <w:lvlText w:val=""/>
      <w:lvlJc w:val="left"/>
      <w:pPr>
        <w:tabs>
          <w:tab w:val="num" w:pos="4320"/>
        </w:tabs>
        <w:ind w:left="4320" w:hanging="360"/>
      </w:pPr>
      <w:rPr>
        <w:rFonts w:ascii="Wingdings" w:hAnsi="Wingdings" w:hint="default"/>
      </w:rPr>
    </w:lvl>
    <w:lvl w:ilvl="6" w:tplc="0E846472" w:tentative="1">
      <w:start w:val="1"/>
      <w:numFmt w:val="bullet"/>
      <w:lvlText w:val=""/>
      <w:lvlJc w:val="left"/>
      <w:pPr>
        <w:tabs>
          <w:tab w:val="num" w:pos="5040"/>
        </w:tabs>
        <w:ind w:left="5040" w:hanging="360"/>
      </w:pPr>
      <w:rPr>
        <w:rFonts w:ascii="Wingdings" w:hAnsi="Wingdings" w:hint="default"/>
      </w:rPr>
    </w:lvl>
    <w:lvl w:ilvl="7" w:tplc="DCA2E550" w:tentative="1">
      <w:start w:val="1"/>
      <w:numFmt w:val="bullet"/>
      <w:lvlText w:val=""/>
      <w:lvlJc w:val="left"/>
      <w:pPr>
        <w:tabs>
          <w:tab w:val="num" w:pos="5760"/>
        </w:tabs>
        <w:ind w:left="5760" w:hanging="360"/>
      </w:pPr>
      <w:rPr>
        <w:rFonts w:ascii="Wingdings" w:hAnsi="Wingdings" w:hint="default"/>
      </w:rPr>
    </w:lvl>
    <w:lvl w:ilvl="8" w:tplc="CC06AC02" w:tentative="1">
      <w:start w:val="1"/>
      <w:numFmt w:val="bullet"/>
      <w:lvlText w:val=""/>
      <w:lvlJc w:val="left"/>
      <w:pPr>
        <w:tabs>
          <w:tab w:val="num" w:pos="6480"/>
        </w:tabs>
        <w:ind w:left="6480" w:hanging="360"/>
      </w:pPr>
      <w:rPr>
        <w:rFonts w:ascii="Wingdings" w:hAnsi="Wingdings" w:hint="default"/>
      </w:rPr>
    </w:lvl>
  </w:abstractNum>
  <w:abstractNum w:abstractNumId="1">
    <w:nsid w:val="0678544E"/>
    <w:multiLevelType w:val="hybridMultilevel"/>
    <w:tmpl w:val="0B08913A"/>
    <w:lvl w:ilvl="0" w:tplc="BFC8D738">
      <w:start w:val="1"/>
      <w:numFmt w:val="bullet"/>
      <w:lvlText w:val=""/>
      <w:lvlJc w:val="left"/>
      <w:pPr>
        <w:tabs>
          <w:tab w:val="num" w:pos="720"/>
        </w:tabs>
        <w:ind w:left="720" w:hanging="360"/>
      </w:pPr>
      <w:rPr>
        <w:rFonts w:ascii="Wingdings" w:hAnsi="Wingdings" w:hint="default"/>
      </w:rPr>
    </w:lvl>
    <w:lvl w:ilvl="1" w:tplc="18BEAE72" w:tentative="1">
      <w:start w:val="1"/>
      <w:numFmt w:val="bullet"/>
      <w:lvlText w:val=""/>
      <w:lvlJc w:val="left"/>
      <w:pPr>
        <w:tabs>
          <w:tab w:val="num" w:pos="1440"/>
        </w:tabs>
        <w:ind w:left="1440" w:hanging="360"/>
      </w:pPr>
      <w:rPr>
        <w:rFonts w:ascii="Wingdings" w:hAnsi="Wingdings" w:hint="default"/>
      </w:rPr>
    </w:lvl>
    <w:lvl w:ilvl="2" w:tplc="D688A90E" w:tentative="1">
      <w:start w:val="1"/>
      <w:numFmt w:val="bullet"/>
      <w:lvlText w:val=""/>
      <w:lvlJc w:val="left"/>
      <w:pPr>
        <w:tabs>
          <w:tab w:val="num" w:pos="2160"/>
        </w:tabs>
        <w:ind w:left="2160" w:hanging="360"/>
      </w:pPr>
      <w:rPr>
        <w:rFonts w:ascii="Wingdings" w:hAnsi="Wingdings" w:hint="default"/>
      </w:rPr>
    </w:lvl>
    <w:lvl w:ilvl="3" w:tplc="06D6AC4E" w:tentative="1">
      <w:start w:val="1"/>
      <w:numFmt w:val="bullet"/>
      <w:lvlText w:val=""/>
      <w:lvlJc w:val="left"/>
      <w:pPr>
        <w:tabs>
          <w:tab w:val="num" w:pos="2880"/>
        </w:tabs>
        <w:ind w:left="2880" w:hanging="360"/>
      </w:pPr>
      <w:rPr>
        <w:rFonts w:ascii="Wingdings" w:hAnsi="Wingdings" w:hint="default"/>
      </w:rPr>
    </w:lvl>
    <w:lvl w:ilvl="4" w:tplc="C8B685EE" w:tentative="1">
      <w:start w:val="1"/>
      <w:numFmt w:val="bullet"/>
      <w:lvlText w:val=""/>
      <w:lvlJc w:val="left"/>
      <w:pPr>
        <w:tabs>
          <w:tab w:val="num" w:pos="3600"/>
        </w:tabs>
        <w:ind w:left="3600" w:hanging="360"/>
      </w:pPr>
      <w:rPr>
        <w:rFonts w:ascii="Wingdings" w:hAnsi="Wingdings" w:hint="default"/>
      </w:rPr>
    </w:lvl>
    <w:lvl w:ilvl="5" w:tplc="9DBCA750" w:tentative="1">
      <w:start w:val="1"/>
      <w:numFmt w:val="bullet"/>
      <w:lvlText w:val=""/>
      <w:lvlJc w:val="left"/>
      <w:pPr>
        <w:tabs>
          <w:tab w:val="num" w:pos="4320"/>
        </w:tabs>
        <w:ind w:left="4320" w:hanging="360"/>
      </w:pPr>
      <w:rPr>
        <w:rFonts w:ascii="Wingdings" w:hAnsi="Wingdings" w:hint="default"/>
      </w:rPr>
    </w:lvl>
    <w:lvl w:ilvl="6" w:tplc="21F89AE8" w:tentative="1">
      <w:start w:val="1"/>
      <w:numFmt w:val="bullet"/>
      <w:lvlText w:val=""/>
      <w:lvlJc w:val="left"/>
      <w:pPr>
        <w:tabs>
          <w:tab w:val="num" w:pos="5040"/>
        </w:tabs>
        <w:ind w:left="5040" w:hanging="360"/>
      </w:pPr>
      <w:rPr>
        <w:rFonts w:ascii="Wingdings" w:hAnsi="Wingdings" w:hint="default"/>
      </w:rPr>
    </w:lvl>
    <w:lvl w:ilvl="7" w:tplc="2A9E5B44" w:tentative="1">
      <w:start w:val="1"/>
      <w:numFmt w:val="bullet"/>
      <w:lvlText w:val=""/>
      <w:lvlJc w:val="left"/>
      <w:pPr>
        <w:tabs>
          <w:tab w:val="num" w:pos="5760"/>
        </w:tabs>
        <w:ind w:left="5760" w:hanging="360"/>
      </w:pPr>
      <w:rPr>
        <w:rFonts w:ascii="Wingdings" w:hAnsi="Wingdings" w:hint="default"/>
      </w:rPr>
    </w:lvl>
    <w:lvl w:ilvl="8" w:tplc="928A6480" w:tentative="1">
      <w:start w:val="1"/>
      <w:numFmt w:val="bullet"/>
      <w:lvlText w:val=""/>
      <w:lvlJc w:val="left"/>
      <w:pPr>
        <w:tabs>
          <w:tab w:val="num" w:pos="6480"/>
        </w:tabs>
        <w:ind w:left="6480" w:hanging="360"/>
      </w:pPr>
      <w:rPr>
        <w:rFonts w:ascii="Wingdings" w:hAnsi="Wingdings" w:hint="default"/>
      </w:rPr>
    </w:lvl>
  </w:abstractNum>
  <w:abstractNum w:abstractNumId="2">
    <w:nsid w:val="13FF5801"/>
    <w:multiLevelType w:val="hybridMultilevel"/>
    <w:tmpl w:val="EF16C92A"/>
    <w:lvl w:ilvl="0" w:tplc="06926142">
      <w:start w:val="1"/>
      <w:numFmt w:val="bullet"/>
      <w:lvlText w:val=""/>
      <w:lvlJc w:val="left"/>
      <w:pPr>
        <w:tabs>
          <w:tab w:val="num" w:pos="720"/>
        </w:tabs>
        <w:ind w:left="720" w:hanging="360"/>
      </w:pPr>
      <w:rPr>
        <w:rFonts w:ascii="Wingdings" w:hAnsi="Wingdings" w:hint="default"/>
      </w:rPr>
    </w:lvl>
    <w:lvl w:ilvl="1" w:tplc="9DBE07FE" w:tentative="1">
      <w:start w:val="1"/>
      <w:numFmt w:val="bullet"/>
      <w:lvlText w:val=""/>
      <w:lvlJc w:val="left"/>
      <w:pPr>
        <w:tabs>
          <w:tab w:val="num" w:pos="1440"/>
        </w:tabs>
        <w:ind w:left="1440" w:hanging="360"/>
      </w:pPr>
      <w:rPr>
        <w:rFonts w:ascii="Wingdings" w:hAnsi="Wingdings" w:hint="default"/>
      </w:rPr>
    </w:lvl>
    <w:lvl w:ilvl="2" w:tplc="E6BA193A" w:tentative="1">
      <w:start w:val="1"/>
      <w:numFmt w:val="bullet"/>
      <w:lvlText w:val=""/>
      <w:lvlJc w:val="left"/>
      <w:pPr>
        <w:tabs>
          <w:tab w:val="num" w:pos="2160"/>
        </w:tabs>
        <w:ind w:left="2160" w:hanging="360"/>
      </w:pPr>
      <w:rPr>
        <w:rFonts w:ascii="Wingdings" w:hAnsi="Wingdings" w:hint="default"/>
      </w:rPr>
    </w:lvl>
    <w:lvl w:ilvl="3" w:tplc="31BC4AC2" w:tentative="1">
      <w:start w:val="1"/>
      <w:numFmt w:val="bullet"/>
      <w:lvlText w:val=""/>
      <w:lvlJc w:val="left"/>
      <w:pPr>
        <w:tabs>
          <w:tab w:val="num" w:pos="2880"/>
        </w:tabs>
        <w:ind w:left="2880" w:hanging="360"/>
      </w:pPr>
      <w:rPr>
        <w:rFonts w:ascii="Wingdings" w:hAnsi="Wingdings" w:hint="default"/>
      </w:rPr>
    </w:lvl>
    <w:lvl w:ilvl="4" w:tplc="7CEC0F10" w:tentative="1">
      <w:start w:val="1"/>
      <w:numFmt w:val="bullet"/>
      <w:lvlText w:val=""/>
      <w:lvlJc w:val="left"/>
      <w:pPr>
        <w:tabs>
          <w:tab w:val="num" w:pos="3600"/>
        </w:tabs>
        <w:ind w:left="3600" w:hanging="360"/>
      </w:pPr>
      <w:rPr>
        <w:rFonts w:ascii="Wingdings" w:hAnsi="Wingdings" w:hint="default"/>
      </w:rPr>
    </w:lvl>
    <w:lvl w:ilvl="5" w:tplc="2B4EC6F0" w:tentative="1">
      <w:start w:val="1"/>
      <w:numFmt w:val="bullet"/>
      <w:lvlText w:val=""/>
      <w:lvlJc w:val="left"/>
      <w:pPr>
        <w:tabs>
          <w:tab w:val="num" w:pos="4320"/>
        </w:tabs>
        <w:ind w:left="4320" w:hanging="360"/>
      </w:pPr>
      <w:rPr>
        <w:rFonts w:ascii="Wingdings" w:hAnsi="Wingdings" w:hint="default"/>
      </w:rPr>
    </w:lvl>
    <w:lvl w:ilvl="6" w:tplc="5E36BF7C" w:tentative="1">
      <w:start w:val="1"/>
      <w:numFmt w:val="bullet"/>
      <w:lvlText w:val=""/>
      <w:lvlJc w:val="left"/>
      <w:pPr>
        <w:tabs>
          <w:tab w:val="num" w:pos="5040"/>
        </w:tabs>
        <w:ind w:left="5040" w:hanging="360"/>
      </w:pPr>
      <w:rPr>
        <w:rFonts w:ascii="Wingdings" w:hAnsi="Wingdings" w:hint="default"/>
      </w:rPr>
    </w:lvl>
    <w:lvl w:ilvl="7" w:tplc="6A2EE486" w:tentative="1">
      <w:start w:val="1"/>
      <w:numFmt w:val="bullet"/>
      <w:lvlText w:val=""/>
      <w:lvlJc w:val="left"/>
      <w:pPr>
        <w:tabs>
          <w:tab w:val="num" w:pos="5760"/>
        </w:tabs>
        <w:ind w:left="5760" w:hanging="360"/>
      </w:pPr>
      <w:rPr>
        <w:rFonts w:ascii="Wingdings" w:hAnsi="Wingdings" w:hint="default"/>
      </w:rPr>
    </w:lvl>
    <w:lvl w:ilvl="8" w:tplc="67C8F4A2" w:tentative="1">
      <w:start w:val="1"/>
      <w:numFmt w:val="bullet"/>
      <w:lvlText w:val=""/>
      <w:lvlJc w:val="left"/>
      <w:pPr>
        <w:tabs>
          <w:tab w:val="num" w:pos="6480"/>
        </w:tabs>
        <w:ind w:left="6480" w:hanging="360"/>
      </w:pPr>
      <w:rPr>
        <w:rFonts w:ascii="Wingdings" w:hAnsi="Wingdings" w:hint="default"/>
      </w:rPr>
    </w:lvl>
  </w:abstractNum>
  <w:abstractNum w:abstractNumId="3">
    <w:nsid w:val="166D0FE3"/>
    <w:multiLevelType w:val="hybridMultilevel"/>
    <w:tmpl w:val="53D48710"/>
    <w:lvl w:ilvl="0" w:tplc="1A602BF6">
      <w:start w:val="1"/>
      <w:numFmt w:val="bullet"/>
      <w:lvlText w:val=""/>
      <w:lvlJc w:val="left"/>
      <w:pPr>
        <w:tabs>
          <w:tab w:val="num" w:pos="720"/>
        </w:tabs>
        <w:ind w:left="720" w:hanging="360"/>
      </w:pPr>
      <w:rPr>
        <w:rFonts w:ascii="Wingdings" w:hAnsi="Wingdings" w:hint="default"/>
      </w:rPr>
    </w:lvl>
    <w:lvl w:ilvl="1" w:tplc="00088CBC" w:tentative="1">
      <w:start w:val="1"/>
      <w:numFmt w:val="bullet"/>
      <w:lvlText w:val=""/>
      <w:lvlJc w:val="left"/>
      <w:pPr>
        <w:tabs>
          <w:tab w:val="num" w:pos="1440"/>
        </w:tabs>
        <w:ind w:left="1440" w:hanging="360"/>
      </w:pPr>
      <w:rPr>
        <w:rFonts w:ascii="Wingdings" w:hAnsi="Wingdings" w:hint="default"/>
      </w:rPr>
    </w:lvl>
    <w:lvl w:ilvl="2" w:tplc="B1AA7340" w:tentative="1">
      <w:start w:val="1"/>
      <w:numFmt w:val="bullet"/>
      <w:lvlText w:val=""/>
      <w:lvlJc w:val="left"/>
      <w:pPr>
        <w:tabs>
          <w:tab w:val="num" w:pos="2160"/>
        </w:tabs>
        <w:ind w:left="2160" w:hanging="360"/>
      </w:pPr>
      <w:rPr>
        <w:rFonts w:ascii="Wingdings" w:hAnsi="Wingdings" w:hint="default"/>
      </w:rPr>
    </w:lvl>
    <w:lvl w:ilvl="3" w:tplc="D13EEB0C" w:tentative="1">
      <w:start w:val="1"/>
      <w:numFmt w:val="bullet"/>
      <w:lvlText w:val=""/>
      <w:lvlJc w:val="left"/>
      <w:pPr>
        <w:tabs>
          <w:tab w:val="num" w:pos="2880"/>
        </w:tabs>
        <w:ind w:left="2880" w:hanging="360"/>
      </w:pPr>
      <w:rPr>
        <w:rFonts w:ascii="Wingdings" w:hAnsi="Wingdings" w:hint="default"/>
      </w:rPr>
    </w:lvl>
    <w:lvl w:ilvl="4" w:tplc="DECCE44E" w:tentative="1">
      <w:start w:val="1"/>
      <w:numFmt w:val="bullet"/>
      <w:lvlText w:val=""/>
      <w:lvlJc w:val="left"/>
      <w:pPr>
        <w:tabs>
          <w:tab w:val="num" w:pos="3600"/>
        </w:tabs>
        <w:ind w:left="3600" w:hanging="360"/>
      </w:pPr>
      <w:rPr>
        <w:rFonts w:ascii="Wingdings" w:hAnsi="Wingdings" w:hint="default"/>
      </w:rPr>
    </w:lvl>
    <w:lvl w:ilvl="5" w:tplc="4592686E" w:tentative="1">
      <w:start w:val="1"/>
      <w:numFmt w:val="bullet"/>
      <w:lvlText w:val=""/>
      <w:lvlJc w:val="left"/>
      <w:pPr>
        <w:tabs>
          <w:tab w:val="num" w:pos="4320"/>
        </w:tabs>
        <w:ind w:left="4320" w:hanging="360"/>
      </w:pPr>
      <w:rPr>
        <w:rFonts w:ascii="Wingdings" w:hAnsi="Wingdings" w:hint="default"/>
      </w:rPr>
    </w:lvl>
    <w:lvl w:ilvl="6" w:tplc="C05AD7C2" w:tentative="1">
      <w:start w:val="1"/>
      <w:numFmt w:val="bullet"/>
      <w:lvlText w:val=""/>
      <w:lvlJc w:val="left"/>
      <w:pPr>
        <w:tabs>
          <w:tab w:val="num" w:pos="5040"/>
        </w:tabs>
        <w:ind w:left="5040" w:hanging="360"/>
      </w:pPr>
      <w:rPr>
        <w:rFonts w:ascii="Wingdings" w:hAnsi="Wingdings" w:hint="default"/>
      </w:rPr>
    </w:lvl>
    <w:lvl w:ilvl="7" w:tplc="E4FAC712" w:tentative="1">
      <w:start w:val="1"/>
      <w:numFmt w:val="bullet"/>
      <w:lvlText w:val=""/>
      <w:lvlJc w:val="left"/>
      <w:pPr>
        <w:tabs>
          <w:tab w:val="num" w:pos="5760"/>
        </w:tabs>
        <w:ind w:left="5760" w:hanging="360"/>
      </w:pPr>
      <w:rPr>
        <w:rFonts w:ascii="Wingdings" w:hAnsi="Wingdings" w:hint="default"/>
      </w:rPr>
    </w:lvl>
    <w:lvl w:ilvl="8" w:tplc="937C6B4E" w:tentative="1">
      <w:start w:val="1"/>
      <w:numFmt w:val="bullet"/>
      <w:lvlText w:val=""/>
      <w:lvlJc w:val="left"/>
      <w:pPr>
        <w:tabs>
          <w:tab w:val="num" w:pos="6480"/>
        </w:tabs>
        <w:ind w:left="6480" w:hanging="360"/>
      </w:pPr>
      <w:rPr>
        <w:rFonts w:ascii="Wingdings" w:hAnsi="Wingdings" w:hint="default"/>
      </w:rPr>
    </w:lvl>
  </w:abstractNum>
  <w:abstractNum w:abstractNumId="4">
    <w:nsid w:val="271B6F31"/>
    <w:multiLevelType w:val="hybridMultilevel"/>
    <w:tmpl w:val="FF5C1688"/>
    <w:lvl w:ilvl="0" w:tplc="E1C4A62A">
      <w:start w:val="1"/>
      <w:numFmt w:val="bullet"/>
      <w:lvlText w:val=""/>
      <w:lvlJc w:val="left"/>
      <w:pPr>
        <w:tabs>
          <w:tab w:val="num" w:pos="720"/>
        </w:tabs>
        <w:ind w:left="720" w:hanging="360"/>
      </w:pPr>
      <w:rPr>
        <w:rFonts w:ascii="Wingdings" w:hAnsi="Wingdings" w:hint="default"/>
      </w:rPr>
    </w:lvl>
    <w:lvl w:ilvl="1" w:tplc="3204547C" w:tentative="1">
      <w:start w:val="1"/>
      <w:numFmt w:val="bullet"/>
      <w:lvlText w:val=""/>
      <w:lvlJc w:val="left"/>
      <w:pPr>
        <w:tabs>
          <w:tab w:val="num" w:pos="1440"/>
        </w:tabs>
        <w:ind w:left="1440" w:hanging="360"/>
      </w:pPr>
      <w:rPr>
        <w:rFonts w:ascii="Wingdings" w:hAnsi="Wingdings" w:hint="default"/>
      </w:rPr>
    </w:lvl>
    <w:lvl w:ilvl="2" w:tplc="AB16DF3E" w:tentative="1">
      <w:start w:val="1"/>
      <w:numFmt w:val="bullet"/>
      <w:lvlText w:val=""/>
      <w:lvlJc w:val="left"/>
      <w:pPr>
        <w:tabs>
          <w:tab w:val="num" w:pos="2160"/>
        </w:tabs>
        <w:ind w:left="2160" w:hanging="360"/>
      </w:pPr>
      <w:rPr>
        <w:rFonts w:ascii="Wingdings" w:hAnsi="Wingdings" w:hint="default"/>
      </w:rPr>
    </w:lvl>
    <w:lvl w:ilvl="3" w:tplc="CCA45CC8" w:tentative="1">
      <w:start w:val="1"/>
      <w:numFmt w:val="bullet"/>
      <w:lvlText w:val=""/>
      <w:lvlJc w:val="left"/>
      <w:pPr>
        <w:tabs>
          <w:tab w:val="num" w:pos="2880"/>
        </w:tabs>
        <w:ind w:left="2880" w:hanging="360"/>
      </w:pPr>
      <w:rPr>
        <w:rFonts w:ascii="Wingdings" w:hAnsi="Wingdings" w:hint="default"/>
      </w:rPr>
    </w:lvl>
    <w:lvl w:ilvl="4" w:tplc="D6B8D100" w:tentative="1">
      <w:start w:val="1"/>
      <w:numFmt w:val="bullet"/>
      <w:lvlText w:val=""/>
      <w:lvlJc w:val="left"/>
      <w:pPr>
        <w:tabs>
          <w:tab w:val="num" w:pos="3600"/>
        </w:tabs>
        <w:ind w:left="3600" w:hanging="360"/>
      </w:pPr>
      <w:rPr>
        <w:rFonts w:ascii="Wingdings" w:hAnsi="Wingdings" w:hint="default"/>
      </w:rPr>
    </w:lvl>
    <w:lvl w:ilvl="5" w:tplc="7440573A" w:tentative="1">
      <w:start w:val="1"/>
      <w:numFmt w:val="bullet"/>
      <w:lvlText w:val=""/>
      <w:lvlJc w:val="left"/>
      <w:pPr>
        <w:tabs>
          <w:tab w:val="num" w:pos="4320"/>
        </w:tabs>
        <w:ind w:left="4320" w:hanging="360"/>
      </w:pPr>
      <w:rPr>
        <w:rFonts w:ascii="Wingdings" w:hAnsi="Wingdings" w:hint="default"/>
      </w:rPr>
    </w:lvl>
    <w:lvl w:ilvl="6" w:tplc="DAFC7934" w:tentative="1">
      <w:start w:val="1"/>
      <w:numFmt w:val="bullet"/>
      <w:lvlText w:val=""/>
      <w:lvlJc w:val="left"/>
      <w:pPr>
        <w:tabs>
          <w:tab w:val="num" w:pos="5040"/>
        </w:tabs>
        <w:ind w:left="5040" w:hanging="360"/>
      </w:pPr>
      <w:rPr>
        <w:rFonts w:ascii="Wingdings" w:hAnsi="Wingdings" w:hint="default"/>
      </w:rPr>
    </w:lvl>
    <w:lvl w:ilvl="7" w:tplc="56265574" w:tentative="1">
      <w:start w:val="1"/>
      <w:numFmt w:val="bullet"/>
      <w:lvlText w:val=""/>
      <w:lvlJc w:val="left"/>
      <w:pPr>
        <w:tabs>
          <w:tab w:val="num" w:pos="5760"/>
        </w:tabs>
        <w:ind w:left="5760" w:hanging="360"/>
      </w:pPr>
      <w:rPr>
        <w:rFonts w:ascii="Wingdings" w:hAnsi="Wingdings" w:hint="default"/>
      </w:rPr>
    </w:lvl>
    <w:lvl w:ilvl="8" w:tplc="C568B292" w:tentative="1">
      <w:start w:val="1"/>
      <w:numFmt w:val="bullet"/>
      <w:lvlText w:val=""/>
      <w:lvlJc w:val="left"/>
      <w:pPr>
        <w:tabs>
          <w:tab w:val="num" w:pos="6480"/>
        </w:tabs>
        <w:ind w:left="6480" w:hanging="360"/>
      </w:pPr>
      <w:rPr>
        <w:rFonts w:ascii="Wingdings" w:hAnsi="Wingdings" w:hint="default"/>
      </w:rPr>
    </w:lvl>
  </w:abstractNum>
  <w:abstractNum w:abstractNumId="5">
    <w:nsid w:val="2AB76178"/>
    <w:multiLevelType w:val="hybridMultilevel"/>
    <w:tmpl w:val="0074D81E"/>
    <w:lvl w:ilvl="0" w:tplc="AAEA4F80">
      <w:start w:val="1"/>
      <w:numFmt w:val="bullet"/>
      <w:lvlText w:val=""/>
      <w:lvlJc w:val="left"/>
      <w:pPr>
        <w:tabs>
          <w:tab w:val="num" w:pos="720"/>
        </w:tabs>
        <w:ind w:left="720" w:hanging="360"/>
      </w:pPr>
      <w:rPr>
        <w:rFonts w:ascii="Wingdings" w:hAnsi="Wingdings" w:hint="default"/>
      </w:rPr>
    </w:lvl>
    <w:lvl w:ilvl="1" w:tplc="752458D8" w:tentative="1">
      <w:start w:val="1"/>
      <w:numFmt w:val="bullet"/>
      <w:lvlText w:val=""/>
      <w:lvlJc w:val="left"/>
      <w:pPr>
        <w:tabs>
          <w:tab w:val="num" w:pos="1440"/>
        </w:tabs>
        <w:ind w:left="1440" w:hanging="360"/>
      </w:pPr>
      <w:rPr>
        <w:rFonts w:ascii="Wingdings" w:hAnsi="Wingdings" w:hint="default"/>
      </w:rPr>
    </w:lvl>
    <w:lvl w:ilvl="2" w:tplc="DBAC1048" w:tentative="1">
      <w:start w:val="1"/>
      <w:numFmt w:val="bullet"/>
      <w:lvlText w:val=""/>
      <w:lvlJc w:val="left"/>
      <w:pPr>
        <w:tabs>
          <w:tab w:val="num" w:pos="2160"/>
        </w:tabs>
        <w:ind w:left="2160" w:hanging="360"/>
      </w:pPr>
      <w:rPr>
        <w:rFonts w:ascii="Wingdings" w:hAnsi="Wingdings" w:hint="default"/>
      </w:rPr>
    </w:lvl>
    <w:lvl w:ilvl="3" w:tplc="0DA6DEE0" w:tentative="1">
      <w:start w:val="1"/>
      <w:numFmt w:val="bullet"/>
      <w:lvlText w:val=""/>
      <w:lvlJc w:val="left"/>
      <w:pPr>
        <w:tabs>
          <w:tab w:val="num" w:pos="2880"/>
        </w:tabs>
        <w:ind w:left="2880" w:hanging="360"/>
      </w:pPr>
      <w:rPr>
        <w:rFonts w:ascii="Wingdings" w:hAnsi="Wingdings" w:hint="default"/>
      </w:rPr>
    </w:lvl>
    <w:lvl w:ilvl="4" w:tplc="B2084A9E" w:tentative="1">
      <w:start w:val="1"/>
      <w:numFmt w:val="bullet"/>
      <w:lvlText w:val=""/>
      <w:lvlJc w:val="left"/>
      <w:pPr>
        <w:tabs>
          <w:tab w:val="num" w:pos="3600"/>
        </w:tabs>
        <w:ind w:left="3600" w:hanging="360"/>
      </w:pPr>
      <w:rPr>
        <w:rFonts w:ascii="Wingdings" w:hAnsi="Wingdings" w:hint="default"/>
      </w:rPr>
    </w:lvl>
    <w:lvl w:ilvl="5" w:tplc="1276BB70" w:tentative="1">
      <w:start w:val="1"/>
      <w:numFmt w:val="bullet"/>
      <w:lvlText w:val=""/>
      <w:lvlJc w:val="left"/>
      <w:pPr>
        <w:tabs>
          <w:tab w:val="num" w:pos="4320"/>
        </w:tabs>
        <w:ind w:left="4320" w:hanging="360"/>
      </w:pPr>
      <w:rPr>
        <w:rFonts w:ascii="Wingdings" w:hAnsi="Wingdings" w:hint="default"/>
      </w:rPr>
    </w:lvl>
    <w:lvl w:ilvl="6" w:tplc="5FEC3D70" w:tentative="1">
      <w:start w:val="1"/>
      <w:numFmt w:val="bullet"/>
      <w:lvlText w:val=""/>
      <w:lvlJc w:val="left"/>
      <w:pPr>
        <w:tabs>
          <w:tab w:val="num" w:pos="5040"/>
        </w:tabs>
        <w:ind w:left="5040" w:hanging="360"/>
      </w:pPr>
      <w:rPr>
        <w:rFonts w:ascii="Wingdings" w:hAnsi="Wingdings" w:hint="default"/>
      </w:rPr>
    </w:lvl>
    <w:lvl w:ilvl="7" w:tplc="6574AF7C" w:tentative="1">
      <w:start w:val="1"/>
      <w:numFmt w:val="bullet"/>
      <w:lvlText w:val=""/>
      <w:lvlJc w:val="left"/>
      <w:pPr>
        <w:tabs>
          <w:tab w:val="num" w:pos="5760"/>
        </w:tabs>
        <w:ind w:left="5760" w:hanging="360"/>
      </w:pPr>
      <w:rPr>
        <w:rFonts w:ascii="Wingdings" w:hAnsi="Wingdings" w:hint="default"/>
      </w:rPr>
    </w:lvl>
    <w:lvl w:ilvl="8" w:tplc="A3B6FBE2" w:tentative="1">
      <w:start w:val="1"/>
      <w:numFmt w:val="bullet"/>
      <w:lvlText w:val=""/>
      <w:lvlJc w:val="left"/>
      <w:pPr>
        <w:tabs>
          <w:tab w:val="num" w:pos="6480"/>
        </w:tabs>
        <w:ind w:left="6480" w:hanging="360"/>
      </w:pPr>
      <w:rPr>
        <w:rFonts w:ascii="Wingdings" w:hAnsi="Wingdings" w:hint="default"/>
      </w:rPr>
    </w:lvl>
  </w:abstractNum>
  <w:abstractNum w:abstractNumId="6">
    <w:nsid w:val="37F73F57"/>
    <w:multiLevelType w:val="hybridMultilevel"/>
    <w:tmpl w:val="3EE67E40"/>
    <w:lvl w:ilvl="0" w:tplc="D8302382">
      <w:start w:val="1"/>
      <w:numFmt w:val="bullet"/>
      <w:lvlText w:val=""/>
      <w:lvlJc w:val="left"/>
      <w:pPr>
        <w:tabs>
          <w:tab w:val="num" w:pos="720"/>
        </w:tabs>
        <w:ind w:left="720" w:hanging="360"/>
      </w:pPr>
      <w:rPr>
        <w:rFonts w:ascii="Wingdings" w:hAnsi="Wingdings" w:hint="default"/>
      </w:rPr>
    </w:lvl>
    <w:lvl w:ilvl="1" w:tplc="BBE0FF48" w:tentative="1">
      <w:start w:val="1"/>
      <w:numFmt w:val="bullet"/>
      <w:lvlText w:val=""/>
      <w:lvlJc w:val="left"/>
      <w:pPr>
        <w:tabs>
          <w:tab w:val="num" w:pos="1440"/>
        </w:tabs>
        <w:ind w:left="1440" w:hanging="360"/>
      </w:pPr>
      <w:rPr>
        <w:rFonts w:ascii="Wingdings" w:hAnsi="Wingdings" w:hint="default"/>
      </w:rPr>
    </w:lvl>
    <w:lvl w:ilvl="2" w:tplc="243A1122" w:tentative="1">
      <w:start w:val="1"/>
      <w:numFmt w:val="bullet"/>
      <w:lvlText w:val=""/>
      <w:lvlJc w:val="left"/>
      <w:pPr>
        <w:tabs>
          <w:tab w:val="num" w:pos="2160"/>
        </w:tabs>
        <w:ind w:left="2160" w:hanging="360"/>
      </w:pPr>
      <w:rPr>
        <w:rFonts w:ascii="Wingdings" w:hAnsi="Wingdings" w:hint="default"/>
      </w:rPr>
    </w:lvl>
    <w:lvl w:ilvl="3" w:tplc="AC6C5384" w:tentative="1">
      <w:start w:val="1"/>
      <w:numFmt w:val="bullet"/>
      <w:lvlText w:val=""/>
      <w:lvlJc w:val="left"/>
      <w:pPr>
        <w:tabs>
          <w:tab w:val="num" w:pos="2880"/>
        </w:tabs>
        <w:ind w:left="2880" w:hanging="360"/>
      </w:pPr>
      <w:rPr>
        <w:rFonts w:ascii="Wingdings" w:hAnsi="Wingdings" w:hint="default"/>
      </w:rPr>
    </w:lvl>
    <w:lvl w:ilvl="4" w:tplc="689CB8A6" w:tentative="1">
      <w:start w:val="1"/>
      <w:numFmt w:val="bullet"/>
      <w:lvlText w:val=""/>
      <w:lvlJc w:val="left"/>
      <w:pPr>
        <w:tabs>
          <w:tab w:val="num" w:pos="3600"/>
        </w:tabs>
        <w:ind w:left="3600" w:hanging="360"/>
      </w:pPr>
      <w:rPr>
        <w:rFonts w:ascii="Wingdings" w:hAnsi="Wingdings" w:hint="default"/>
      </w:rPr>
    </w:lvl>
    <w:lvl w:ilvl="5" w:tplc="3DC41C78" w:tentative="1">
      <w:start w:val="1"/>
      <w:numFmt w:val="bullet"/>
      <w:lvlText w:val=""/>
      <w:lvlJc w:val="left"/>
      <w:pPr>
        <w:tabs>
          <w:tab w:val="num" w:pos="4320"/>
        </w:tabs>
        <w:ind w:left="4320" w:hanging="360"/>
      </w:pPr>
      <w:rPr>
        <w:rFonts w:ascii="Wingdings" w:hAnsi="Wingdings" w:hint="default"/>
      </w:rPr>
    </w:lvl>
    <w:lvl w:ilvl="6" w:tplc="9418DD0A" w:tentative="1">
      <w:start w:val="1"/>
      <w:numFmt w:val="bullet"/>
      <w:lvlText w:val=""/>
      <w:lvlJc w:val="left"/>
      <w:pPr>
        <w:tabs>
          <w:tab w:val="num" w:pos="5040"/>
        </w:tabs>
        <w:ind w:left="5040" w:hanging="360"/>
      </w:pPr>
      <w:rPr>
        <w:rFonts w:ascii="Wingdings" w:hAnsi="Wingdings" w:hint="default"/>
      </w:rPr>
    </w:lvl>
    <w:lvl w:ilvl="7" w:tplc="6EF4007A" w:tentative="1">
      <w:start w:val="1"/>
      <w:numFmt w:val="bullet"/>
      <w:lvlText w:val=""/>
      <w:lvlJc w:val="left"/>
      <w:pPr>
        <w:tabs>
          <w:tab w:val="num" w:pos="5760"/>
        </w:tabs>
        <w:ind w:left="5760" w:hanging="360"/>
      </w:pPr>
      <w:rPr>
        <w:rFonts w:ascii="Wingdings" w:hAnsi="Wingdings" w:hint="default"/>
      </w:rPr>
    </w:lvl>
    <w:lvl w:ilvl="8" w:tplc="92EE4C26" w:tentative="1">
      <w:start w:val="1"/>
      <w:numFmt w:val="bullet"/>
      <w:lvlText w:val=""/>
      <w:lvlJc w:val="left"/>
      <w:pPr>
        <w:tabs>
          <w:tab w:val="num" w:pos="6480"/>
        </w:tabs>
        <w:ind w:left="6480" w:hanging="360"/>
      </w:pPr>
      <w:rPr>
        <w:rFonts w:ascii="Wingdings" w:hAnsi="Wingdings" w:hint="default"/>
      </w:rPr>
    </w:lvl>
  </w:abstractNum>
  <w:abstractNum w:abstractNumId="7">
    <w:nsid w:val="39E8481C"/>
    <w:multiLevelType w:val="hybridMultilevel"/>
    <w:tmpl w:val="53A697CC"/>
    <w:lvl w:ilvl="0" w:tplc="EC340642">
      <w:start w:val="1"/>
      <w:numFmt w:val="bullet"/>
      <w:lvlText w:val=""/>
      <w:lvlJc w:val="left"/>
      <w:pPr>
        <w:tabs>
          <w:tab w:val="num" w:pos="720"/>
        </w:tabs>
        <w:ind w:left="720" w:hanging="360"/>
      </w:pPr>
      <w:rPr>
        <w:rFonts w:ascii="Wingdings" w:hAnsi="Wingdings" w:hint="default"/>
      </w:rPr>
    </w:lvl>
    <w:lvl w:ilvl="1" w:tplc="641C108A" w:tentative="1">
      <w:start w:val="1"/>
      <w:numFmt w:val="bullet"/>
      <w:lvlText w:val=""/>
      <w:lvlJc w:val="left"/>
      <w:pPr>
        <w:tabs>
          <w:tab w:val="num" w:pos="1440"/>
        </w:tabs>
        <w:ind w:left="1440" w:hanging="360"/>
      </w:pPr>
      <w:rPr>
        <w:rFonts w:ascii="Wingdings" w:hAnsi="Wingdings" w:hint="default"/>
      </w:rPr>
    </w:lvl>
    <w:lvl w:ilvl="2" w:tplc="F522B1D2" w:tentative="1">
      <w:start w:val="1"/>
      <w:numFmt w:val="bullet"/>
      <w:lvlText w:val=""/>
      <w:lvlJc w:val="left"/>
      <w:pPr>
        <w:tabs>
          <w:tab w:val="num" w:pos="2160"/>
        </w:tabs>
        <w:ind w:left="2160" w:hanging="360"/>
      </w:pPr>
      <w:rPr>
        <w:rFonts w:ascii="Wingdings" w:hAnsi="Wingdings" w:hint="default"/>
      </w:rPr>
    </w:lvl>
    <w:lvl w:ilvl="3" w:tplc="42E23464" w:tentative="1">
      <w:start w:val="1"/>
      <w:numFmt w:val="bullet"/>
      <w:lvlText w:val=""/>
      <w:lvlJc w:val="left"/>
      <w:pPr>
        <w:tabs>
          <w:tab w:val="num" w:pos="2880"/>
        </w:tabs>
        <w:ind w:left="2880" w:hanging="360"/>
      </w:pPr>
      <w:rPr>
        <w:rFonts w:ascii="Wingdings" w:hAnsi="Wingdings" w:hint="default"/>
      </w:rPr>
    </w:lvl>
    <w:lvl w:ilvl="4" w:tplc="703C0E4A" w:tentative="1">
      <w:start w:val="1"/>
      <w:numFmt w:val="bullet"/>
      <w:lvlText w:val=""/>
      <w:lvlJc w:val="left"/>
      <w:pPr>
        <w:tabs>
          <w:tab w:val="num" w:pos="3600"/>
        </w:tabs>
        <w:ind w:left="3600" w:hanging="360"/>
      </w:pPr>
      <w:rPr>
        <w:rFonts w:ascii="Wingdings" w:hAnsi="Wingdings" w:hint="default"/>
      </w:rPr>
    </w:lvl>
    <w:lvl w:ilvl="5" w:tplc="6A20AFF4" w:tentative="1">
      <w:start w:val="1"/>
      <w:numFmt w:val="bullet"/>
      <w:lvlText w:val=""/>
      <w:lvlJc w:val="left"/>
      <w:pPr>
        <w:tabs>
          <w:tab w:val="num" w:pos="4320"/>
        </w:tabs>
        <w:ind w:left="4320" w:hanging="360"/>
      </w:pPr>
      <w:rPr>
        <w:rFonts w:ascii="Wingdings" w:hAnsi="Wingdings" w:hint="default"/>
      </w:rPr>
    </w:lvl>
    <w:lvl w:ilvl="6" w:tplc="D146FBC6" w:tentative="1">
      <w:start w:val="1"/>
      <w:numFmt w:val="bullet"/>
      <w:lvlText w:val=""/>
      <w:lvlJc w:val="left"/>
      <w:pPr>
        <w:tabs>
          <w:tab w:val="num" w:pos="5040"/>
        </w:tabs>
        <w:ind w:left="5040" w:hanging="360"/>
      </w:pPr>
      <w:rPr>
        <w:rFonts w:ascii="Wingdings" w:hAnsi="Wingdings" w:hint="default"/>
      </w:rPr>
    </w:lvl>
    <w:lvl w:ilvl="7" w:tplc="6408F458" w:tentative="1">
      <w:start w:val="1"/>
      <w:numFmt w:val="bullet"/>
      <w:lvlText w:val=""/>
      <w:lvlJc w:val="left"/>
      <w:pPr>
        <w:tabs>
          <w:tab w:val="num" w:pos="5760"/>
        </w:tabs>
        <w:ind w:left="5760" w:hanging="360"/>
      </w:pPr>
      <w:rPr>
        <w:rFonts w:ascii="Wingdings" w:hAnsi="Wingdings" w:hint="default"/>
      </w:rPr>
    </w:lvl>
    <w:lvl w:ilvl="8" w:tplc="7504758C" w:tentative="1">
      <w:start w:val="1"/>
      <w:numFmt w:val="bullet"/>
      <w:lvlText w:val=""/>
      <w:lvlJc w:val="left"/>
      <w:pPr>
        <w:tabs>
          <w:tab w:val="num" w:pos="6480"/>
        </w:tabs>
        <w:ind w:left="6480" w:hanging="360"/>
      </w:pPr>
      <w:rPr>
        <w:rFonts w:ascii="Wingdings" w:hAnsi="Wingdings" w:hint="default"/>
      </w:rPr>
    </w:lvl>
  </w:abstractNum>
  <w:abstractNum w:abstractNumId="8">
    <w:nsid w:val="3E8D5956"/>
    <w:multiLevelType w:val="hybridMultilevel"/>
    <w:tmpl w:val="F7B8DB1E"/>
    <w:lvl w:ilvl="0" w:tplc="8C26FA4C">
      <w:start w:val="1"/>
      <w:numFmt w:val="bullet"/>
      <w:lvlText w:val=""/>
      <w:lvlJc w:val="left"/>
      <w:pPr>
        <w:tabs>
          <w:tab w:val="num" w:pos="720"/>
        </w:tabs>
        <w:ind w:left="720" w:hanging="360"/>
      </w:pPr>
      <w:rPr>
        <w:rFonts w:ascii="Wingdings" w:hAnsi="Wingdings" w:hint="default"/>
      </w:rPr>
    </w:lvl>
    <w:lvl w:ilvl="1" w:tplc="D1309D78" w:tentative="1">
      <w:start w:val="1"/>
      <w:numFmt w:val="bullet"/>
      <w:lvlText w:val=""/>
      <w:lvlJc w:val="left"/>
      <w:pPr>
        <w:tabs>
          <w:tab w:val="num" w:pos="1440"/>
        </w:tabs>
        <w:ind w:left="1440" w:hanging="360"/>
      </w:pPr>
      <w:rPr>
        <w:rFonts w:ascii="Wingdings" w:hAnsi="Wingdings" w:hint="default"/>
      </w:rPr>
    </w:lvl>
    <w:lvl w:ilvl="2" w:tplc="6C2663E4" w:tentative="1">
      <w:start w:val="1"/>
      <w:numFmt w:val="bullet"/>
      <w:lvlText w:val=""/>
      <w:lvlJc w:val="left"/>
      <w:pPr>
        <w:tabs>
          <w:tab w:val="num" w:pos="2160"/>
        </w:tabs>
        <w:ind w:left="2160" w:hanging="360"/>
      </w:pPr>
      <w:rPr>
        <w:rFonts w:ascii="Wingdings" w:hAnsi="Wingdings" w:hint="default"/>
      </w:rPr>
    </w:lvl>
    <w:lvl w:ilvl="3" w:tplc="9152604C" w:tentative="1">
      <w:start w:val="1"/>
      <w:numFmt w:val="bullet"/>
      <w:lvlText w:val=""/>
      <w:lvlJc w:val="left"/>
      <w:pPr>
        <w:tabs>
          <w:tab w:val="num" w:pos="2880"/>
        </w:tabs>
        <w:ind w:left="2880" w:hanging="360"/>
      </w:pPr>
      <w:rPr>
        <w:rFonts w:ascii="Wingdings" w:hAnsi="Wingdings" w:hint="default"/>
      </w:rPr>
    </w:lvl>
    <w:lvl w:ilvl="4" w:tplc="D372690A" w:tentative="1">
      <w:start w:val="1"/>
      <w:numFmt w:val="bullet"/>
      <w:lvlText w:val=""/>
      <w:lvlJc w:val="left"/>
      <w:pPr>
        <w:tabs>
          <w:tab w:val="num" w:pos="3600"/>
        </w:tabs>
        <w:ind w:left="3600" w:hanging="360"/>
      </w:pPr>
      <w:rPr>
        <w:rFonts w:ascii="Wingdings" w:hAnsi="Wingdings" w:hint="default"/>
      </w:rPr>
    </w:lvl>
    <w:lvl w:ilvl="5" w:tplc="174AEEFE" w:tentative="1">
      <w:start w:val="1"/>
      <w:numFmt w:val="bullet"/>
      <w:lvlText w:val=""/>
      <w:lvlJc w:val="left"/>
      <w:pPr>
        <w:tabs>
          <w:tab w:val="num" w:pos="4320"/>
        </w:tabs>
        <w:ind w:left="4320" w:hanging="360"/>
      </w:pPr>
      <w:rPr>
        <w:rFonts w:ascii="Wingdings" w:hAnsi="Wingdings" w:hint="default"/>
      </w:rPr>
    </w:lvl>
    <w:lvl w:ilvl="6" w:tplc="187EF3DC" w:tentative="1">
      <w:start w:val="1"/>
      <w:numFmt w:val="bullet"/>
      <w:lvlText w:val=""/>
      <w:lvlJc w:val="left"/>
      <w:pPr>
        <w:tabs>
          <w:tab w:val="num" w:pos="5040"/>
        </w:tabs>
        <w:ind w:left="5040" w:hanging="360"/>
      </w:pPr>
      <w:rPr>
        <w:rFonts w:ascii="Wingdings" w:hAnsi="Wingdings" w:hint="default"/>
      </w:rPr>
    </w:lvl>
    <w:lvl w:ilvl="7" w:tplc="F8D249D8" w:tentative="1">
      <w:start w:val="1"/>
      <w:numFmt w:val="bullet"/>
      <w:lvlText w:val=""/>
      <w:lvlJc w:val="left"/>
      <w:pPr>
        <w:tabs>
          <w:tab w:val="num" w:pos="5760"/>
        </w:tabs>
        <w:ind w:left="5760" w:hanging="360"/>
      </w:pPr>
      <w:rPr>
        <w:rFonts w:ascii="Wingdings" w:hAnsi="Wingdings" w:hint="default"/>
      </w:rPr>
    </w:lvl>
    <w:lvl w:ilvl="8" w:tplc="525C2888" w:tentative="1">
      <w:start w:val="1"/>
      <w:numFmt w:val="bullet"/>
      <w:lvlText w:val=""/>
      <w:lvlJc w:val="left"/>
      <w:pPr>
        <w:tabs>
          <w:tab w:val="num" w:pos="6480"/>
        </w:tabs>
        <w:ind w:left="6480" w:hanging="360"/>
      </w:pPr>
      <w:rPr>
        <w:rFonts w:ascii="Wingdings" w:hAnsi="Wingdings" w:hint="default"/>
      </w:rPr>
    </w:lvl>
  </w:abstractNum>
  <w:abstractNum w:abstractNumId="9">
    <w:nsid w:val="46C24821"/>
    <w:multiLevelType w:val="hybridMultilevel"/>
    <w:tmpl w:val="9D623538"/>
    <w:lvl w:ilvl="0" w:tplc="FB4C4A2C">
      <w:start w:val="1"/>
      <w:numFmt w:val="bullet"/>
      <w:lvlText w:val=""/>
      <w:lvlJc w:val="left"/>
      <w:pPr>
        <w:tabs>
          <w:tab w:val="num" w:pos="720"/>
        </w:tabs>
        <w:ind w:left="720" w:hanging="360"/>
      </w:pPr>
      <w:rPr>
        <w:rFonts w:ascii="Wingdings" w:hAnsi="Wingdings" w:hint="default"/>
      </w:rPr>
    </w:lvl>
    <w:lvl w:ilvl="1" w:tplc="DBA0355E" w:tentative="1">
      <w:start w:val="1"/>
      <w:numFmt w:val="bullet"/>
      <w:lvlText w:val=""/>
      <w:lvlJc w:val="left"/>
      <w:pPr>
        <w:tabs>
          <w:tab w:val="num" w:pos="1440"/>
        </w:tabs>
        <w:ind w:left="1440" w:hanging="360"/>
      </w:pPr>
      <w:rPr>
        <w:rFonts w:ascii="Wingdings" w:hAnsi="Wingdings" w:hint="default"/>
      </w:rPr>
    </w:lvl>
    <w:lvl w:ilvl="2" w:tplc="B252958A" w:tentative="1">
      <w:start w:val="1"/>
      <w:numFmt w:val="bullet"/>
      <w:lvlText w:val=""/>
      <w:lvlJc w:val="left"/>
      <w:pPr>
        <w:tabs>
          <w:tab w:val="num" w:pos="2160"/>
        </w:tabs>
        <w:ind w:left="2160" w:hanging="360"/>
      </w:pPr>
      <w:rPr>
        <w:rFonts w:ascii="Wingdings" w:hAnsi="Wingdings" w:hint="default"/>
      </w:rPr>
    </w:lvl>
    <w:lvl w:ilvl="3" w:tplc="6C4CF6B0" w:tentative="1">
      <w:start w:val="1"/>
      <w:numFmt w:val="bullet"/>
      <w:lvlText w:val=""/>
      <w:lvlJc w:val="left"/>
      <w:pPr>
        <w:tabs>
          <w:tab w:val="num" w:pos="2880"/>
        </w:tabs>
        <w:ind w:left="2880" w:hanging="360"/>
      </w:pPr>
      <w:rPr>
        <w:rFonts w:ascii="Wingdings" w:hAnsi="Wingdings" w:hint="default"/>
      </w:rPr>
    </w:lvl>
    <w:lvl w:ilvl="4" w:tplc="570E508A" w:tentative="1">
      <w:start w:val="1"/>
      <w:numFmt w:val="bullet"/>
      <w:lvlText w:val=""/>
      <w:lvlJc w:val="left"/>
      <w:pPr>
        <w:tabs>
          <w:tab w:val="num" w:pos="3600"/>
        </w:tabs>
        <w:ind w:left="3600" w:hanging="360"/>
      </w:pPr>
      <w:rPr>
        <w:rFonts w:ascii="Wingdings" w:hAnsi="Wingdings" w:hint="default"/>
      </w:rPr>
    </w:lvl>
    <w:lvl w:ilvl="5" w:tplc="1E2006DC" w:tentative="1">
      <w:start w:val="1"/>
      <w:numFmt w:val="bullet"/>
      <w:lvlText w:val=""/>
      <w:lvlJc w:val="left"/>
      <w:pPr>
        <w:tabs>
          <w:tab w:val="num" w:pos="4320"/>
        </w:tabs>
        <w:ind w:left="4320" w:hanging="360"/>
      </w:pPr>
      <w:rPr>
        <w:rFonts w:ascii="Wingdings" w:hAnsi="Wingdings" w:hint="default"/>
      </w:rPr>
    </w:lvl>
    <w:lvl w:ilvl="6" w:tplc="959AB5F0" w:tentative="1">
      <w:start w:val="1"/>
      <w:numFmt w:val="bullet"/>
      <w:lvlText w:val=""/>
      <w:lvlJc w:val="left"/>
      <w:pPr>
        <w:tabs>
          <w:tab w:val="num" w:pos="5040"/>
        </w:tabs>
        <w:ind w:left="5040" w:hanging="360"/>
      </w:pPr>
      <w:rPr>
        <w:rFonts w:ascii="Wingdings" w:hAnsi="Wingdings" w:hint="default"/>
      </w:rPr>
    </w:lvl>
    <w:lvl w:ilvl="7" w:tplc="2558FC22" w:tentative="1">
      <w:start w:val="1"/>
      <w:numFmt w:val="bullet"/>
      <w:lvlText w:val=""/>
      <w:lvlJc w:val="left"/>
      <w:pPr>
        <w:tabs>
          <w:tab w:val="num" w:pos="5760"/>
        </w:tabs>
        <w:ind w:left="5760" w:hanging="360"/>
      </w:pPr>
      <w:rPr>
        <w:rFonts w:ascii="Wingdings" w:hAnsi="Wingdings" w:hint="default"/>
      </w:rPr>
    </w:lvl>
    <w:lvl w:ilvl="8" w:tplc="65B2C276" w:tentative="1">
      <w:start w:val="1"/>
      <w:numFmt w:val="bullet"/>
      <w:lvlText w:val=""/>
      <w:lvlJc w:val="left"/>
      <w:pPr>
        <w:tabs>
          <w:tab w:val="num" w:pos="6480"/>
        </w:tabs>
        <w:ind w:left="6480" w:hanging="360"/>
      </w:pPr>
      <w:rPr>
        <w:rFonts w:ascii="Wingdings" w:hAnsi="Wingdings" w:hint="default"/>
      </w:rPr>
    </w:lvl>
  </w:abstractNum>
  <w:abstractNum w:abstractNumId="10">
    <w:nsid w:val="47362DF0"/>
    <w:multiLevelType w:val="hybridMultilevel"/>
    <w:tmpl w:val="01542B84"/>
    <w:lvl w:ilvl="0" w:tplc="CBE8242C">
      <w:start w:val="1"/>
      <w:numFmt w:val="bullet"/>
      <w:lvlText w:val=""/>
      <w:lvlJc w:val="left"/>
      <w:pPr>
        <w:tabs>
          <w:tab w:val="num" w:pos="720"/>
        </w:tabs>
        <w:ind w:left="720" w:hanging="360"/>
      </w:pPr>
      <w:rPr>
        <w:rFonts w:ascii="Wingdings" w:hAnsi="Wingdings" w:hint="default"/>
      </w:rPr>
    </w:lvl>
    <w:lvl w:ilvl="1" w:tplc="FBE66034" w:tentative="1">
      <w:start w:val="1"/>
      <w:numFmt w:val="bullet"/>
      <w:lvlText w:val=""/>
      <w:lvlJc w:val="left"/>
      <w:pPr>
        <w:tabs>
          <w:tab w:val="num" w:pos="1440"/>
        </w:tabs>
        <w:ind w:left="1440" w:hanging="360"/>
      </w:pPr>
      <w:rPr>
        <w:rFonts w:ascii="Wingdings" w:hAnsi="Wingdings" w:hint="default"/>
      </w:rPr>
    </w:lvl>
    <w:lvl w:ilvl="2" w:tplc="349EFB1C" w:tentative="1">
      <w:start w:val="1"/>
      <w:numFmt w:val="bullet"/>
      <w:lvlText w:val=""/>
      <w:lvlJc w:val="left"/>
      <w:pPr>
        <w:tabs>
          <w:tab w:val="num" w:pos="2160"/>
        </w:tabs>
        <w:ind w:left="2160" w:hanging="360"/>
      </w:pPr>
      <w:rPr>
        <w:rFonts w:ascii="Wingdings" w:hAnsi="Wingdings" w:hint="default"/>
      </w:rPr>
    </w:lvl>
    <w:lvl w:ilvl="3" w:tplc="EF563F54" w:tentative="1">
      <w:start w:val="1"/>
      <w:numFmt w:val="bullet"/>
      <w:lvlText w:val=""/>
      <w:lvlJc w:val="left"/>
      <w:pPr>
        <w:tabs>
          <w:tab w:val="num" w:pos="2880"/>
        </w:tabs>
        <w:ind w:left="2880" w:hanging="360"/>
      </w:pPr>
      <w:rPr>
        <w:rFonts w:ascii="Wingdings" w:hAnsi="Wingdings" w:hint="default"/>
      </w:rPr>
    </w:lvl>
    <w:lvl w:ilvl="4" w:tplc="EF10EE88" w:tentative="1">
      <w:start w:val="1"/>
      <w:numFmt w:val="bullet"/>
      <w:lvlText w:val=""/>
      <w:lvlJc w:val="left"/>
      <w:pPr>
        <w:tabs>
          <w:tab w:val="num" w:pos="3600"/>
        </w:tabs>
        <w:ind w:left="3600" w:hanging="360"/>
      </w:pPr>
      <w:rPr>
        <w:rFonts w:ascii="Wingdings" w:hAnsi="Wingdings" w:hint="default"/>
      </w:rPr>
    </w:lvl>
    <w:lvl w:ilvl="5" w:tplc="7B8403C2" w:tentative="1">
      <w:start w:val="1"/>
      <w:numFmt w:val="bullet"/>
      <w:lvlText w:val=""/>
      <w:lvlJc w:val="left"/>
      <w:pPr>
        <w:tabs>
          <w:tab w:val="num" w:pos="4320"/>
        </w:tabs>
        <w:ind w:left="4320" w:hanging="360"/>
      </w:pPr>
      <w:rPr>
        <w:rFonts w:ascii="Wingdings" w:hAnsi="Wingdings" w:hint="default"/>
      </w:rPr>
    </w:lvl>
    <w:lvl w:ilvl="6" w:tplc="A65A6E18" w:tentative="1">
      <w:start w:val="1"/>
      <w:numFmt w:val="bullet"/>
      <w:lvlText w:val=""/>
      <w:lvlJc w:val="left"/>
      <w:pPr>
        <w:tabs>
          <w:tab w:val="num" w:pos="5040"/>
        </w:tabs>
        <w:ind w:left="5040" w:hanging="360"/>
      </w:pPr>
      <w:rPr>
        <w:rFonts w:ascii="Wingdings" w:hAnsi="Wingdings" w:hint="default"/>
      </w:rPr>
    </w:lvl>
    <w:lvl w:ilvl="7" w:tplc="EA380AAE" w:tentative="1">
      <w:start w:val="1"/>
      <w:numFmt w:val="bullet"/>
      <w:lvlText w:val=""/>
      <w:lvlJc w:val="left"/>
      <w:pPr>
        <w:tabs>
          <w:tab w:val="num" w:pos="5760"/>
        </w:tabs>
        <w:ind w:left="5760" w:hanging="360"/>
      </w:pPr>
      <w:rPr>
        <w:rFonts w:ascii="Wingdings" w:hAnsi="Wingdings" w:hint="default"/>
      </w:rPr>
    </w:lvl>
    <w:lvl w:ilvl="8" w:tplc="01D479B8" w:tentative="1">
      <w:start w:val="1"/>
      <w:numFmt w:val="bullet"/>
      <w:lvlText w:val=""/>
      <w:lvlJc w:val="left"/>
      <w:pPr>
        <w:tabs>
          <w:tab w:val="num" w:pos="6480"/>
        </w:tabs>
        <w:ind w:left="6480" w:hanging="360"/>
      </w:pPr>
      <w:rPr>
        <w:rFonts w:ascii="Wingdings" w:hAnsi="Wingdings" w:hint="default"/>
      </w:rPr>
    </w:lvl>
  </w:abstractNum>
  <w:abstractNum w:abstractNumId="11">
    <w:nsid w:val="4DE05435"/>
    <w:multiLevelType w:val="hybridMultilevel"/>
    <w:tmpl w:val="7E5044BA"/>
    <w:lvl w:ilvl="0" w:tplc="1290992E">
      <w:start w:val="1"/>
      <w:numFmt w:val="decimal"/>
      <w:lvlText w:val="%1."/>
      <w:lvlJc w:val="left"/>
      <w:pPr>
        <w:tabs>
          <w:tab w:val="num" w:pos="720"/>
        </w:tabs>
        <w:ind w:left="720" w:hanging="360"/>
      </w:pPr>
    </w:lvl>
    <w:lvl w:ilvl="1" w:tplc="F53468DE" w:tentative="1">
      <w:start w:val="1"/>
      <w:numFmt w:val="decimal"/>
      <w:lvlText w:val="%2."/>
      <w:lvlJc w:val="left"/>
      <w:pPr>
        <w:tabs>
          <w:tab w:val="num" w:pos="1440"/>
        </w:tabs>
        <w:ind w:left="1440" w:hanging="360"/>
      </w:pPr>
    </w:lvl>
    <w:lvl w:ilvl="2" w:tplc="99AE2B20" w:tentative="1">
      <w:start w:val="1"/>
      <w:numFmt w:val="decimal"/>
      <w:lvlText w:val="%3."/>
      <w:lvlJc w:val="left"/>
      <w:pPr>
        <w:tabs>
          <w:tab w:val="num" w:pos="2160"/>
        </w:tabs>
        <w:ind w:left="2160" w:hanging="360"/>
      </w:pPr>
    </w:lvl>
    <w:lvl w:ilvl="3" w:tplc="C5EECAEE" w:tentative="1">
      <w:start w:val="1"/>
      <w:numFmt w:val="decimal"/>
      <w:lvlText w:val="%4."/>
      <w:lvlJc w:val="left"/>
      <w:pPr>
        <w:tabs>
          <w:tab w:val="num" w:pos="2880"/>
        </w:tabs>
        <w:ind w:left="2880" w:hanging="360"/>
      </w:pPr>
    </w:lvl>
    <w:lvl w:ilvl="4" w:tplc="88943F1E" w:tentative="1">
      <w:start w:val="1"/>
      <w:numFmt w:val="decimal"/>
      <w:lvlText w:val="%5."/>
      <w:lvlJc w:val="left"/>
      <w:pPr>
        <w:tabs>
          <w:tab w:val="num" w:pos="3600"/>
        </w:tabs>
        <w:ind w:left="3600" w:hanging="360"/>
      </w:pPr>
    </w:lvl>
    <w:lvl w:ilvl="5" w:tplc="DD0EE8D8" w:tentative="1">
      <w:start w:val="1"/>
      <w:numFmt w:val="decimal"/>
      <w:lvlText w:val="%6."/>
      <w:lvlJc w:val="left"/>
      <w:pPr>
        <w:tabs>
          <w:tab w:val="num" w:pos="4320"/>
        </w:tabs>
        <w:ind w:left="4320" w:hanging="360"/>
      </w:pPr>
    </w:lvl>
    <w:lvl w:ilvl="6" w:tplc="60F646AC" w:tentative="1">
      <w:start w:val="1"/>
      <w:numFmt w:val="decimal"/>
      <w:lvlText w:val="%7."/>
      <w:lvlJc w:val="left"/>
      <w:pPr>
        <w:tabs>
          <w:tab w:val="num" w:pos="5040"/>
        </w:tabs>
        <w:ind w:left="5040" w:hanging="360"/>
      </w:pPr>
    </w:lvl>
    <w:lvl w:ilvl="7" w:tplc="92D8E050" w:tentative="1">
      <w:start w:val="1"/>
      <w:numFmt w:val="decimal"/>
      <w:lvlText w:val="%8."/>
      <w:lvlJc w:val="left"/>
      <w:pPr>
        <w:tabs>
          <w:tab w:val="num" w:pos="5760"/>
        </w:tabs>
        <w:ind w:left="5760" w:hanging="360"/>
      </w:pPr>
    </w:lvl>
    <w:lvl w:ilvl="8" w:tplc="15F80E38" w:tentative="1">
      <w:start w:val="1"/>
      <w:numFmt w:val="decimal"/>
      <w:lvlText w:val="%9."/>
      <w:lvlJc w:val="left"/>
      <w:pPr>
        <w:tabs>
          <w:tab w:val="num" w:pos="6480"/>
        </w:tabs>
        <w:ind w:left="6480" w:hanging="360"/>
      </w:pPr>
    </w:lvl>
  </w:abstractNum>
  <w:abstractNum w:abstractNumId="12">
    <w:nsid w:val="51045288"/>
    <w:multiLevelType w:val="hybridMultilevel"/>
    <w:tmpl w:val="DB3403CA"/>
    <w:lvl w:ilvl="0" w:tplc="BD5AC120">
      <w:start w:val="1"/>
      <w:numFmt w:val="bullet"/>
      <w:lvlText w:val=""/>
      <w:lvlJc w:val="left"/>
      <w:pPr>
        <w:tabs>
          <w:tab w:val="num" w:pos="720"/>
        </w:tabs>
        <w:ind w:left="720" w:hanging="360"/>
      </w:pPr>
      <w:rPr>
        <w:rFonts w:ascii="Wingdings" w:hAnsi="Wingdings" w:hint="default"/>
      </w:rPr>
    </w:lvl>
    <w:lvl w:ilvl="1" w:tplc="823A8EE2" w:tentative="1">
      <w:start w:val="1"/>
      <w:numFmt w:val="bullet"/>
      <w:lvlText w:val=""/>
      <w:lvlJc w:val="left"/>
      <w:pPr>
        <w:tabs>
          <w:tab w:val="num" w:pos="1440"/>
        </w:tabs>
        <w:ind w:left="1440" w:hanging="360"/>
      </w:pPr>
      <w:rPr>
        <w:rFonts w:ascii="Wingdings" w:hAnsi="Wingdings" w:hint="default"/>
      </w:rPr>
    </w:lvl>
    <w:lvl w:ilvl="2" w:tplc="E33C053E" w:tentative="1">
      <w:start w:val="1"/>
      <w:numFmt w:val="bullet"/>
      <w:lvlText w:val=""/>
      <w:lvlJc w:val="left"/>
      <w:pPr>
        <w:tabs>
          <w:tab w:val="num" w:pos="2160"/>
        </w:tabs>
        <w:ind w:left="2160" w:hanging="360"/>
      </w:pPr>
      <w:rPr>
        <w:rFonts w:ascii="Wingdings" w:hAnsi="Wingdings" w:hint="default"/>
      </w:rPr>
    </w:lvl>
    <w:lvl w:ilvl="3" w:tplc="735AD56E" w:tentative="1">
      <w:start w:val="1"/>
      <w:numFmt w:val="bullet"/>
      <w:lvlText w:val=""/>
      <w:lvlJc w:val="left"/>
      <w:pPr>
        <w:tabs>
          <w:tab w:val="num" w:pos="2880"/>
        </w:tabs>
        <w:ind w:left="2880" w:hanging="360"/>
      </w:pPr>
      <w:rPr>
        <w:rFonts w:ascii="Wingdings" w:hAnsi="Wingdings" w:hint="default"/>
      </w:rPr>
    </w:lvl>
    <w:lvl w:ilvl="4" w:tplc="93EA1FA6" w:tentative="1">
      <w:start w:val="1"/>
      <w:numFmt w:val="bullet"/>
      <w:lvlText w:val=""/>
      <w:lvlJc w:val="left"/>
      <w:pPr>
        <w:tabs>
          <w:tab w:val="num" w:pos="3600"/>
        </w:tabs>
        <w:ind w:left="3600" w:hanging="360"/>
      </w:pPr>
      <w:rPr>
        <w:rFonts w:ascii="Wingdings" w:hAnsi="Wingdings" w:hint="default"/>
      </w:rPr>
    </w:lvl>
    <w:lvl w:ilvl="5" w:tplc="9A1228C2" w:tentative="1">
      <w:start w:val="1"/>
      <w:numFmt w:val="bullet"/>
      <w:lvlText w:val=""/>
      <w:lvlJc w:val="left"/>
      <w:pPr>
        <w:tabs>
          <w:tab w:val="num" w:pos="4320"/>
        </w:tabs>
        <w:ind w:left="4320" w:hanging="360"/>
      </w:pPr>
      <w:rPr>
        <w:rFonts w:ascii="Wingdings" w:hAnsi="Wingdings" w:hint="default"/>
      </w:rPr>
    </w:lvl>
    <w:lvl w:ilvl="6" w:tplc="DD688F66" w:tentative="1">
      <w:start w:val="1"/>
      <w:numFmt w:val="bullet"/>
      <w:lvlText w:val=""/>
      <w:lvlJc w:val="left"/>
      <w:pPr>
        <w:tabs>
          <w:tab w:val="num" w:pos="5040"/>
        </w:tabs>
        <w:ind w:left="5040" w:hanging="360"/>
      </w:pPr>
      <w:rPr>
        <w:rFonts w:ascii="Wingdings" w:hAnsi="Wingdings" w:hint="default"/>
      </w:rPr>
    </w:lvl>
    <w:lvl w:ilvl="7" w:tplc="B7001172" w:tentative="1">
      <w:start w:val="1"/>
      <w:numFmt w:val="bullet"/>
      <w:lvlText w:val=""/>
      <w:lvlJc w:val="left"/>
      <w:pPr>
        <w:tabs>
          <w:tab w:val="num" w:pos="5760"/>
        </w:tabs>
        <w:ind w:left="5760" w:hanging="360"/>
      </w:pPr>
      <w:rPr>
        <w:rFonts w:ascii="Wingdings" w:hAnsi="Wingdings" w:hint="default"/>
      </w:rPr>
    </w:lvl>
    <w:lvl w:ilvl="8" w:tplc="B01EDF84" w:tentative="1">
      <w:start w:val="1"/>
      <w:numFmt w:val="bullet"/>
      <w:lvlText w:val=""/>
      <w:lvlJc w:val="left"/>
      <w:pPr>
        <w:tabs>
          <w:tab w:val="num" w:pos="6480"/>
        </w:tabs>
        <w:ind w:left="6480" w:hanging="360"/>
      </w:pPr>
      <w:rPr>
        <w:rFonts w:ascii="Wingdings" w:hAnsi="Wingdings" w:hint="default"/>
      </w:rPr>
    </w:lvl>
  </w:abstractNum>
  <w:abstractNum w:abstractNumId="13">
    <w:nsid w:val="52195F81"/>
    <w:multiLevelType w:val="hybridMultilevel"/>
    <w:tmpl w:val="330EF0DC"/>
    <w:lvl w:ilvl="0" w:tplc="D4DC8000">
      <w:start w:val="1"/>
      <w:numFmt w:val="bullet"/>
      <w:lvlText w:val=""/>
      <w:lvlJc w:val="left"/>
      <w:pPr>
        <w:tabs>
          <w:tab w:val="num" w:pos="720"/>
        </w:tabs>
        <w:ind w:left="720" w:hanging="360"/>
      </w:pPr>
      <w:rPr>
        <w:rFonts w:ascii="Wingdings" w:hAnsi="Wingdings" w:hint="default"/>
      </w:rPr>
    </w:lvl>
    <w:lvl w:ilvl="1" w:tplc="28BAF3F8" w:tentative="1">
      <w:start w:val="1"/>
      <w:numFmt w:val="bullet"/>
      <w:lvlText w:val=""/>
      <w:lvlJc w:val="left"/>
      <w:pPr>
        <w:tabs>
          <w:tab w:val="num" w:pos="1440"/>
        </w:tabs>
        <w:ind w:left="1440" w:hanging="360"/>
      </w:pPr>
      <w:rPr>
        <w:rFonts w:ascii="Wingdings" w:hAnsi="Wingdings" w:hint="default"/>
      </w:rPr>
    </w:lvl>
    <w:lvl w:ilvl="2" w:tplc="2CEEF084" w:tentative="1">
      <w:start w:val="1"/>
      <w:numFmt w:val="bullet"/>
      <w:lvlText w:val=""/>
      <w:lvlJc w:val="left"/>
      <w:pPr>
        <w:tabs>
          <w:tab w:val="num" w:pos="2160"/>
        </w:tabs>
        <w:ind w:left="2160" w:hanging="360"/>
      </w:pPr>
      <w:rPr>
        <w:rFonts w:ascii="Wingdings" w:hAnsi="Wingdings" w:hint="default"/>
      </w:rPr>
    </w:lvl>
    <w:lvl w:ilvl="3" w:tplc="8A3EE398" w:tentative="1">
      <w:start w:val="1"/>
      <w:numFmt w:val="bullet"/>
      <w:lvlText w:val=""/>
      <w:lvlJc w:val="left"/>
      <w:pPr>
        <w:tabs>
          <w:tab w:val="num" w:pos="2880"/>
        </w:tabs>
        <w:ind w:left="2880" w:hanging="360"/>
      </w:pPr>
      <w:rPr>
        <w:rFonts w:ascii="Wingdings" w:hAnsi="Wingdings" w:hint="default"/>
      </w:rPr>
    </w:lvl>
    <w:lvl w:ilvl="4" w:tplc="E9DA006A" w:tentative="1">
      <w:start w:val="1"/>
      <w:numFmt w:val="bullet"/>
      <w:lvlText w:val=""/>
      <w:lvlJc w:val="left"/>
      <w:pPr>
        <w:tabs>
          <w:tab w:val="num" w:pos="3600"/>
        </w:tabs>
        <w:ind w:left="3600" w:hanging="360"/>
      </w:pPr>
      <w:rPr>
        <w:rFonts w:ascii="Wingdings" w:hAnsi="Wingdings" w:hint="default"/>
      </w:rPr>
    </w:lvl>
    <w:lvl w:ilvl="5" w:tplc="4800ABE8" w:tentative="1">
      <w:start w:val="1"/>
      <w:numFmt w:val="bullet"/>
      <w:lvlText w:val=""/>
      <w:lvlJc w:val="left"/>
      <w:pPr>
        <w:tabs>
          <w:tab w:val="num" w:pos="4320"/>
        </w:tabs>
        <w:ind w:left="4320" w:hanging="360"/>
      </w:pPr>
      <w:rPr>
        <w:rFonts w:ascii="Wingdings" w:hAnsi="Wingdings" w:hint="default"/>
      </w:rPr>
    </w:lvl>
    <w:lvl w:ilvl="6" w:tplc="642E8F58" w:tentative="1">
      <w:start w:val="1"/>
      <w:numFmt w:val="bullet"/>
      <w:lvlText w:val=""/>
      <w:lvlJc w:val="left"/>
      <w:pPr>
        <w:tabs>
          <w:tab w:val="num" w:pos="5040"/>
        </w:tabs>
        <w:ind w:left="5040" w:hanging="360"/>
      </w:pPr>
      <w:rPr>
        <w:rFonts w:ascii="Wingdings" w:hAnsi="Wingdings" w:hint="default"/>
      </w:rPr>
    </w:lvl>
    <w:lvl w:ilvl="7" w:tplc="A216BFE0" w:tentative="1">
      <w:start w:val="1"/>
      <w:numFmt w:val="bullet"/>
      <w:lvlText w:val=""/>
      <w:lvlJc w:val="left"/>
      <w:pPr>
        <w:tabs>
          <w:tab w:val="num" w:pos="5760"/>
        </w:tabs>
        <w:ind w:left="5760" w:hanging="360"/>
      </w:pPr>
      <w:rPr>
        <w:rFonts w:ascii="Wingdings" w:hAnsi="Wingdings" w:hint="default"/>
      </w:rPr>
    </w:lvl>
    <w:lvl w:ilvl="8" w:tplc="AE1C06F4" w:tentative="1">
      <w:start w:val="1"/>
      <w:numFmt w:val="bullet"/>
      <w:lvlText w:val=""/>
      <w:lvlJc w:val="left"/>
      <w:pPr>
        <w:tabs>
          <w:tab w:val="num" w:pos="6480"/>
        </w:tabs>
        <w:ind w:left="6480" w:hanging="360"/>
      </w:pPr>
      <w:rPr>
        <w:rFonts w:ascii="Wingdings" w:hAnsi="Wingdings" w:hint="default"/>
      </w:rPr>
    </w:lvl>
  </w:abstractNum>
  <w:abstractNum w:abstractNumId="14">
    <w:nsid w:val="6B084FDE"/>
    <w:multiLevelType w:val="hybridMultilevel"/>
    <w:tmpl w:val="7C10DD1A"/>
    <w:lvl w:ilvl="0" w:tplc="E6FAAC46">
      <w:start w:val="1"/>
      <w:numFmt w:val="bullet"/>
      <w:lvlText w:val=""/>
      <w:lvlJc w:val="left"/>
      <w:pPr>
        <w:tabs>
          <w:tab w:val="num" w:pos="720"/>
        </w:tabs>
        <w:ind w:left="720" w:hanging="360"/>
      </w:pPr>
      <w:rPr>
        <w:rFonts w:ascii="Wingdings" w:hAnsi="Wingdings" w:hint="default"/>
      </w:rPr>
    </w:lvl>
    <w:lvl w:ilvl="1" w:tplc="81B8098A" w:tentative="1">
      <w:start w:val="1"/>
      <w:numFmt w:val="bullet"/>
      <w:lvlText w:val=""/>
      <w:lvlJc w:val="left"/>
      <w:pPr>
        <w:tabs>
          <w:tab w:val="num" w:pos="1440"/>
        </w:tabs>
        <w:ind w:left="1440" w:hanging="360"/>
      </w:pPr>
      <w:rPr>
        <w:rFonts w:ascii="Wingdings" w:hAnsi="Wingdings" w:hint="default"/>
      </w:rPr>
    </w:lvl>
    <w:lvl w:ilvl="2" w:tplc="480C7B80" w:tentative="1">
      <w:start w:val="1"/>
      <w:numFmt w:val="bullet"/>
      <w:lvlText w:val=""/>
      <w:lvlJc w:val="left"/>
      <w:pPr>
        <w:tabs>
          <w:tab w:val="num" w:pos="2160"/>
        </w:tabs>
        <w:ind w:left="2160" w:hanging="360"/>
      </w:pPr>
      <w:rPr>
        <w:rFonts w:ascii="Wingdings" w:hAnsi="Wingdings" w:hint="default"/>
      </w:rPr>
    </w:lvl>
    <w:lvl w:ilvl="3" w:tplc="4A6687F4" w:tentative="1">
      <w:start w:val="1"/>
      <w:numFmt w:val="bullet"/>
      <w:lvlText w:val=""/>
      <w:lvlJc w:val="left"/>
      <w:pPr>
        <w:tabs>
          <w:tab w:val="num" w:pos="2880"/>
        </w:tabs>
        <w:ind w:left="2880" w:hanging="360"/>
      </w:pPr>
      <w:rPr>
        <w:rFonts w:ascii="Wingdings" w:hAnsi="Wingdings" w:hint="default"/>
      </w:rPr>
    </w:lvl>
    <w:lvl w:ilvl="4" w:tplc="0074DCD8" w:tentative="1">
      <w:start w:val="1"/>
      <w:numFmt w:val="bullet"/>
      <w:lvlText w:val=""/>
      <w:lvlJc w:val="left"/>
      <w:pPr>
        <w:tabs>
          <w:tab w:val="num" w:pos="3600"/>
        </w:tabs>
        <w:ind w:left="3600" w:hanging="360"/>
      </w:pPr>
      <w:rPr>
        <w:rFonts w:ascii="Wingdings" w:hAnsi="Wingdings" w:hint="default"/>
      </w:rPr>
    </w:lvl>
    <w:lvl w:ilvl="5" w:tplc="D476401A" w:tentative="1">
      <w:start w:val="1"/>
      <w:numFmt w:val="bullet"/>
      <w:lvlText w:val=""/>
      <w:lvlJc w:val="left"/>
      <w:pPr>
        <w:tabs>
          <w:tab w:val="num" w:pos="4320"/>
        </w:tabs>
        <w:ind w:left="4320" w:hanging="360"/>
      </w:pPr>
      <w:rPr>
        <w:rFonts w:ascii="Wingdings" w:hAnsi="Wingdings" w:hint="default"/>
      </w:rPr>
    </w:lvl>
    <w:lvl w:ilvl="6" w:tplc="7FB82746" w:tentative="1">
      <w:start w:val="1"/>
      <w:numFmt w:val="bullet"/>
      <w:lvlText w:val=""/>
      <w:lvlJc w:val="left"/>
      <w:pPr>
        <w:tabs>
          <w:tab w:val="num" w:pos="5040"/>
        </w:tabs>
        <w:ind w:left="5040" w:hanging="360"/>
      </w:pPr>
      <w:rPr>
        <w:rFonts w:ascii="Wingdings" w:hAnsi="Wingdings" w:hint="default"/>
      </w:rPr>
    </w:lvl>
    <w:lvl w:ilvl="7" w:tplc="085611C2" w:tentative="1">
      <w:start w:val="1"/>
      <w:numFmt w:val="bullet"/>
      <w:lvlText w:val=""/>
      <w:lvlJc w:val="left"/>
      <w:pPr>
        <w:tabs>
          <w:tab w:val="num" w:pos="5760"/>
        </w:tabs>
        <w:ind w:left="5760" w:hanging="360"/>
      </w:pPr>
      <w:rPr>
        <w:rFonts w:ascii="Wingdings" w:hAnsi="Wingdings" w:hint="default"/>
      </w:rPr>
    </w:lvl>
    <w:lvl w:ilvl="8" w:tplc="B44C6804" w:tentative="1">
      <w:start w:val="1"/>
      <w:numFmt w:val="bullet"/>
      <w:lvlText w:val=""/>
      <w:lvlJc w:val="left"/>
      <w:pPr>
        <w:tabs>
          <w:tab w:val="num" w:pos="6480"/>
        </w:tabs>
        <w:ind w:left="6480" w:hanging="360"/>
      </w:pPr>
      <w:rPr>
        <w:rFonts w:ascii="Wingdings" w:hAnsi="Wingdings" w:hint="default"/>
      </w:rPr>
    </w:lvl>
  </w:abstractNum>
  <w:abstractNum w:abstractNumId="15">
    <w:nsid w:val="74035EEA"/>
    <w:multiLevelType w:val="hybridMultilevel"/>
    <w:tmpl w:val="FC1A2624"/>
    <w:lvl w:ilvl="0" w:tplc="BE02C65A">
      <w:start w:val="1"/>
      <w:numFmt w:val="bullet"/>
      <w:lvlText w:val=""/>
      <w:lvlJc w:val="left"/>
      <w:pPr>
        <w:tabs>
          <w:tab w:val="num" w:pos="720"/>
        </w:tabs>
        <w:ind w:left="720" w:hanging="360"/>
      </w:pPr>
      <w:rPr>
        <w:rFonts w:ascii="Wingdings" w:hAnsi="Wingdings" w:hint="default"/>
      </w:rPr>
    </w:lvl>
    <w:lvl w:ilvl="1" w:tplc="0A06F0B8" w:tentative="1">
      <w:start w:val="1"/>
      <w:numFmt w:val="bullet"/>
      <w:lvlText w:val=""/>
      <w:lvlJc w:val="left"/>
      <w:pPr>
        <w:tabs>
          <w:tab w:val="num" w:pos="1440"/>
        </w:tabs>
        <w:ind w:left="1440" w:hanging="360"/>
      </w:pPr>
      <w:rPr>
        <w:rFonts w:ascii="Wingdings" w:hAnsi="Wingdings" w:hint="default"/>
      </w:rPr>
    </w:lvl>
    <w:lvl w:ilvl="2" w:tplc="82D22A68" w:tentative="1">
      <w:start w:val="1"/>
      <w:numFmt w:val="bullet"/>
      <w:lvlText w:val=""/>
      <w:lvlJc w:val="left"/>
      <w:pPr>
        <w:tabs>
          <w:tab w:val="num" w:pos="2160"/>
        </w:tabs>
        <w:ind w:left="2160" w:hanging="360"/>
      </w:pPr>
      <w:rPr>
        <w:rFonts w:ascii="Wingdings" w:hAnsi="Wingdings" w:hint="default"/>
      </w:rPr>
    </w:lvl>
    <w:lvl w:ilvl="3" w:tplc="220A3604" w:tentative="1">
      <w:start w:val="1"/>
      <w:numFmt w:val="bullet"/>
      <w:lvlText w:val=""/>
      <w:lvlJc w:val="left"/>
      <w:pPr>
        <w:tabs>
          <w:tab w:val="num" w:pos="2880"/>
        </w:tabs>
        <w:ind w:left="2880" w:hanging="360"/>
      </w:pPr>
      <w:rPr>
        <w:rFonts w:ascii="Wingdings" w:hAnsi="Wingdings" w:hint="default"/>
      </w:rPr>
    </w:lvl>
    <w:lvl w:ilvl="4" w:tplc="853CF45E" w:tentative="1">
      <w:start w:val="1"/>
      <w:numFmt w:val="bullet"/>
      <w:lvlText w:val=""/>
      <w:lvlJc w:val="left"/>
      <w:pPr>
        <w:tabs>
          <w:tab w:val="num" w:pos="3600"/>
        </w:tabs>
        <w:ind w:left="3600" w:hanging="360"/>
      </w:pPr>
      <w:rPr>
        <w:rFonts w:ascii="Wingdings" w:hAnsi="Wingdings" w:hint="default"/>
      </w:rPr>
    </w:lvl>
    <w:lvl w:ilvl="5" w:tplc="3C1446DC" w:tentative="1">
      <w:start w:val="1"/>
      <w:numFmt w:val="bullet"/>
      <w:lvlText w:val=""/>
      <w:lvlJc w:val="left"/>
      <w:pPr>
        <w:tabs>
          <w:tab w:val="num" w:pos="4320"/>
        </w:tabs>
        <w:ind w:left="4320" w:hanging="360"/>
      </w:pPr>
      <w:rPr>
        <w:rFonts w:ascii="Wingdings" w:hAnsi="Wingdings" w:hint="default"/>
      </w:rPr>
    </w:lvl>
    <w:lvl w:ilvl="6" w:tplc="CF00EE68" w:tentative="1">
      <w:start w:val="1"/>
      <w:numFmt w:val="bullet"/>
      <w:lvlText w:val=""/>
      <w:lvlJc w:val="left"/>
      <w:pPr>
        <w:tabs>
          <w:tab w:val="num" w:pos="5040"/>
        </w:tabs>
        <w:ind w:left="5040" w:hanging="360"/>
      </w:pPr>
      <w:rPr>
        <w:rFonts w:ascii="Wingdings" w:hAnsi="Wingdings" w:hint="default"/>
      </w:rPr>
    </w:lvl>
    <w:lvl w:ilvl="7" w:tplc="97C6F84C" w:tentative="1">
      <w:start w:val="1"/>
      <w:numFmt w:val="bullet"/>
      <w:lvlText w:val=""/>
      <w:lvlJc w:val="left"/>
      <w:pPr>
        <w:tabs>
          <w:tab w:val="num" w:pos="5760"/>
        </w:tabs>
        <w:ind w:left="5760" w:hanging="360"/>
      </w:pPr>
      <w:rPr>
        <w:rFonts w:ascii="Wingdings" w:hAnsi="Wingdings" w:hint="default"/>
      </w:rPr>
    </w:lvl>
    <w:lvl w:ilvl="8" w:tplc="0330C202" w:tentative="1">
      <w:start w:val="1"/>
      <w:numFmt w:val="bullet"/>
      <w:lvlText w:val=""/>
      <w:lvlJc w:val="left"/>
      <w:pPr>
        <w:tabs>
          <w:tab w:val="num" w:pos="6480"/>
        </w:tabs>
        <w:ind w:left="6480" w:hanging="360"/>
      </w:pPr>
      <w:rPr>
        <w:rFonts w:ascii="Wingdings" w:hAnsi="Wingdings" w:hint="default"/>
      </w:rPr>
    </w:lvl>
  </w:abstractNum>
  <w:abstractNum w:abstractNumId="16">
    <w:nsid w:val="74AE107E"/>
    <w:multiLevelType w:val="hybridMultilevel"/>
    <w:tmpl w:val="D71E1E94"/>
    <w:lvl w:ilvl="0" w:tplc="5A48169E">
      <w:start w:val="1"/>
      <w:numFmt w:val="bullet"/>
      <w:lvlText w:val=""/>
      <w:lvlJc w:val="left"/>
      <w:pPr>
        <w:tabs>
          <w:tab w:val="num" w:pos="720"/>
        </w:tabs>
        <w:ind w:left="720" w:hanging="360"/>
      </w:pPr>
      <w:rPr>
        <w:rFonts w:ascii="Wingdings" w:hAnsi="Wingdings" w:hint="default"/>
      </w:rPr>
    </w:lvl>
    <w:lvl w:ilvl="1" w:tplc="3136326A" w:tentative="1">
      <w:start w:val="1"/>
      <w:numFmt w:val="bullet"/>
      <w:lvlText w:val=""/>
      <w:lvlJc w:val="left"/>
      <w:pPr>
        <w:tabs>
          <w:tab w:val="num" w:pos="1440"/>
        </w:tabs>
        <w:ind w:left="1440" w:hanging="360"/>
      </w:pPr>
      <w:rPr>
        <w:rFonts w:ascii="Wingdings" w:hAnsi="Wingdings" w:hint="default"/>
      </w:rPr>
    </w:lvl>
    <w:lvl w:ilvl="2" w:tplc="68EE033E" w:tentative="1">
      <w:start w:val="1"/>
      <w:numFmt w:val="bullet"/>
      <w:lvlText w:val=""/>
      <w:lvlJc w:val="left"/>
      <w:pPr>
        <w:tabs>
          <w:tab w:val="num" w:pos="2160"/>
        </w:tabs>
        <w:ind w:left="2160" w:hanging="360"/>
      </w:pPr>
      <w:rPr>
        <w:rFonts w:ascii="Wingdings" w:hAnsi="Wingdings" w:hint="default"/>
      </w:rPr>
    </w:lvl>
    <w:lvl w:ilvl="3" w:tplc="9CAE41C2" w:tentative="1">
      <w:start w:val="1"/>
      <w:numFmt w:val="bullet"/>
      <w:lvlText w:val=""/>
      <w:lvlJc w:val="left"/>
      <w:pPr>
        <w:tabs>
          <w:tab w:val="num" w:pos="2880"/>
        </w:tabs>
        <w:ind w:left="2880" w:hanging="360"/>
      </w:pPr>
      <w:rPr>
        <w:rFonts w:ascii="Wingdings" w:hAnsi="Wingdings" w:hint="default"/>
      </w:rPr>
    </w:lvl>
    <w:lvl w:ilvl="4" w:tplc="061E2AD6" w:tentative="1">
      <w:start w:val="1"/>
      <w:numFmt w:val="bullet"/>
      <w:lvlText w:val=""/>
      <w:lvlJc w:val="left"/>
      <w:pPr>
        <w:tabs>
          <w:tab w:val="num" w:pos="3600"/>
        </w:tabs>
        <w:ind w:left="3600" w:hanging="360"/>
      </w:pPr>
      <w:rPr>
        <w:rFonts w:ascii="Wingdings" w:hAnsi="Wingdings" w:hint="default"/>
      </w:rPr>
    </w:lvl>
    <w:lvl w:ilvl="5" w:tplc="DE54CD8C" w:tentative="1">
      <w:start w:val="1"/>
      <w:numFmt w:val="bullet"/>
      <w:lvlText w:val=""/>
      <w:lvlJc w:val="left"/>
      <w:pPr>
        <w:tabs>
          <w:tab w:val="num" w:pos="4320"/>
        </w:tabs>
        <w:ind w:left="4320" w:hanging="360"/>
      </w:pPr>
      <w:rPr>
        <w:rFonts w:ascii="Wingdings" w:hAnsi="Wingdings" w:hint="default"/>
      </w:rPr>
    </w:lvl>
    <w:lvl w:ilvl="6" w:tplc="12F824F8" w:tentative="1">
      <w:start w:val="1"/>
      <w:numFmt w:val="bullet"/>
      <w:lvlText w:val=""/>
      <w:lvlJc w:val="left"/>
      <w:pPr>
        <w:tabs>
          <w:tab w:val="num" w:pos="5040"/>
        </w:tabs>
        <w:ind w:left="5040" w:hanging="360"/>
      </w:pPr>
      <w:rPr>
        <w:rFonts w:ascii="Wingdings" w:hAnsi="Wingdings" w:hint="default"/>
      </w:rPr>
    </w:lvl>
    <w:lvl w:ilvl="7" w:tplc="A8F2C62A" w:tentative="1">
      <w:start w:val="1"/>
      <w:numFmt w:val="bullet"/>
      <w:lvlText w:val=""/>
      <w:lvlJc w:val="left"/>
      <w:pPr>
        <w:tabs>
          <w:tab w:val="num" w:pos="5760"/>
        </w:tabs>
        <w:ind w:left="5760" w:hanging="360"/>
      </w:pPr>
      <w:rPr>
        <w:rFonts w:ascii="Wingdings" w:hAnsi="Wingdings" w:hint="default"/>
      </w:rPr>
    </w:lvl>
    <w:lvl w:ilvl="8" w:tplc="DB7A695E" w:tentative="1">
      <w:start w:val="1"/>
      <w:numFmt w:val="bullet"/>
      <w:lvlText w:val=""/>
      <w:lvlJc w:val="left"/>
      <w:pPr>
        <w:tabs>
          <w:tab w:val="num" w:pos="6480"/>
        </w:tabs>
        <w:ind w:left="6480" w:hanging="360"/>
      </w:pPr>
      <w:rPr>
        <w:rFonts w:ascii="Wingdings" w:hAnsi="Wingdings" w:hint="default"/>
      </w:rPr>
    </w:lvl>
  </w:abstractNum>
  <w:abstractNum w:abstractNumId="17">
    <w:nsid w:val="792C6DBD"/>
    <w:multiLevelType w:val="hybridMultilevel"/>
    <w:tmpl w:val="76340CAE"/>
    <w:lvl w:ilvl="0" w:tplc="F4CCC896">
      <w:start w:val="1"/>
      <w:numFmt w:val="bullet"/>
      <w:lvlText w:val="o"/>
      <w:lvlJc w:val="left"/>
      <w:pPr>
        <w:tabs>
          <w:tab w:val="num" w:pos="720"/>
        </w:tabs>
        <w:ind w:left="720" w:hanging="360"/>
      </w:pPr>
      <w:rPr>
        <w:rFonts w:ascii="Courier New" w:hAnsi="Courier New" w:hint="default"/>
      </w:rPr>
    </w:lvl>
    <w:lvl w:ilvl="1" w:tplc="9C5E2BA4">
      <w:start w:val="1"/>
      <w:numFmt w:val="bullet"/>
      <w:lvlText w:val="o"/>
      <w:lvlJc w:val="left"/>
      <w:pPr>
        <w:tabs>
          <w:tab w:val="num" w:pos="1440"/>
        </w:tabs>
        <w:ind w:left="1440" w:hanging="360"/>
      </w:pPr>
      <w:rPr>
        <w:rFonts w:ascii="Courier New" w:hAnsi="Courier New" w:hint="default"/>
      </w:rPr>
    </w:lvl>
    <w:lvl w:ilvl="2" w:tplc="9E2EB586" w:tentative="1">
      <w:start w:val="1"/>
      <w:numFmt w:val="bullet"/>
      <w:lvlText w:val="o"/>
      <w:lvlJc w:val="left"/>
      <w:pPr>
        <w:tabs>
          <w:tab w:val="num" w:pos="2160"/>
        </w:tabs>
        <w:ind w:left="2160" w:hanging="360"/>
      </w:pPr>
      <w:rPr>
        <w:rFonts w:ascii="Courier New" w:hAnsi="Courier New" w:hint="default"/>
      </w:rPr>
    </w:lvl>
    <w:lvl w:ilvl="3" w:tplc="4A028ED6" w:tentative="1">
      <w:start w:val="1"/>
      <w:numFmt w:val="bullet"/>
      <w:lvlText w:val="o"/>
      <w:lvlJc w:val="left"/>
      <w:pPr>
        <w:tabs>
          <w:tab w:val="num" w:pos="2880"/>
        </w:tabs>
        <w:ind w:left="2880" w:hanging="360"/>
      </w:pPr>
      <w:rPr>
        <w:rFonts w:ascii="Courier New" w:hAnsi="Courier New" w:hint="default"/>
      </w:rPr>
    </w:lvl>
    <w:lvl w:ilvl="4" w:tplc="20362C7A" w:tentative="1">
      <w:start w:val="1"/>
      <w:numFmt w:val="bullet"/>
      <w:lvlText w:val="o"/>
      <w:lvlJc w:val="left"/>
      <w:pPr>
        <w:tabs>
          <w:tab w:val="num" w:pos="3600"/>
        </w:tabs>
        <w:ind w:left="3600" w:hanging="360"/>
      </w:pPr>
      <w:rPr>
        <w:rFonts w:ascii="Courier New" w:hAnsi="Courier New" w:hint="default"/>
      </w:rPr>
    </w:lvl>
    <w:lvl w:ilvl="5" w:tplc="96DE5316" w:tentative="1">
      <w:start w:val="1"/>
      <w:numFmt w:val="bullet"/>
      <w:lvlText w:val="o"/>
      <w:lvlJc w:val="left"/>
      <w:pPr>
        <w:tabs>
          <w:tab w:val="num" w:pos="4320"/>
        </w:tabs>
        <w:ind w:left="4320" w:hanging="360"/>
      </w:pPr>
      <w:rPr>
        <w:rFonts w:ascii="Courier New" w:hAnsi="Courier New" w:hint="default"/>
      </w:rPr>
    </w:lvl>
    <w:lvl w:ilvl="6" w:tplc="CE0C2314" w:tentative="1">
      <w:start w:val="1"/>
      <w:numFmt w:val="bullet"/>
      <w:lvlText w:val="o"/>
      <w:lvlJc w:val="left"/>
      <w:pPr>
        <w:tabs>
          <w:tab w:val="num" w:pos="5040"/>
        </w:tabs>
        <w:ind w:left="5040" w:hanging="360"/>
      </w:pPr>
      <w:rPr>
        <w:rFonts w:ascii="Courier New" w:hAnsi="Courier New" w:hint="default"/>
      </w:rPr>
    </w:lvl>
    <w:lvl w:ilvl="7" w:tplc="3746DA5E" w:tentative="1">
      <w:start w:val="1"/>
      <w:numFmt w:val="bullet"/>
      <w:lvlText w:val="o"/>
      <w:lvlJc w:val="left"/>
      <w:pPr>
        <w:tabs>
          <w:tab w:val="num" w:pos="5760"/>
        </w:tabs>
        <w:ind w:left="5760" w:hanging="360"/>
      </w:pPr>
      <w:rPr>
        <w:rFonts w:ascii="Courier New" w:hAnsi="Courier New" w:hint="default"/>
      </w:rPr>
    </w:lvl>
    <w:lvl w:ilvl="8" w:tplc="F3E4309C" w:tentative="1">
      <w:start w:val="1"/>
      <w:numFmt w:val="bullet"/>
      <w:lvlText w:val="o"/>
      <w:lvlJc w:val="left"/>
      <w:pPr>
        <w:tabs>
          <w:tab w:val="num" w:pos="6480"/>
        </w:tabs>
        <w:ind w:left="6480" w:hanging="360"/>
      </w:pPr>
      <w:rPr>
        <w:rFonts w:ascii="Courier New" w:hAnsi="Courier New" w:hint="default"/>
      </w:rPr>
    </w:lvl>
  </w:abstractNum>
  <w:abstractNum w:abstractNumId="18">
    <w:nsid w:val="7F7E6174"/>
    <w:multiLevelType w:val="hybridMultilevel"/>
    <w:tmpl w:val="BE7C4422"/>
    <w:lvl w:ilvl="0" w:tplc="25CA258C">
      <w:start w:val="1"/>
      <w:numFmt w:val="bullet"/>
      <w:lvlText w:val=""/>
      <w:lvlJc w:val="left"/>
      <w:pPr>
        <w:tabs>
          <w:tab w:val="num" w:pos="720"/>
        </w:tabs>
        <w:ind w:left="720" w:hanging="360"/>
      </w:pPr>
      <w:rPr>
        <w:rFonts w:ascii="Wingdings" w:hAnsi="Wingdings" w:hint="default"/>
      </w:rPr>
    </w:lvl>
    <w:lvl w:ilvl="1" w:tplc="E72E668A">
      <w:start w:val="1202"/>
      <w:numFmt w:val="bullet"/>
      <w:lvlText w:val="o"/>
      <w:lvlJc w:val="left"/>
      <w:pPr>
        <w:tabs>
          <w:tab w:val="num" w:pos="1440"/>
        </w:tabs>
        <w:ind w:left="1440" w:hanging="360"/>
      </w:pPr>
      <w:rPr>
        <w:rFonts w:ascii="Courier New" w:hAnsi="Courier New" w:hint="default"/>
      </w:rPr>
    </w:lvl>
    <w:lvl w:ilvl="2" w:tplc="4808CB56" w:tentative="1">
      <w:start w:val="1"/>
      <w:numFmt w:val="bullet"/>
      <w:lvlText w:val=""/>
      <w:lvlJc w:val="left"/>
      <w:pPr>
        <w:tabs>
          <w:tab w:val="num" w:pos="2160"/>
        </w:tabs>
        <w:ind w:left="2160" w:hanging="360"/>
      </w:pPr>
      <w:rPr>
        <w:rFonts w:ascii="Wingdings" w:hAnsi="Wingdings" w:hint="default"/>
      </w:rPr>
    </w:lvl>
    <w:lvl w:ilvl="3" w:tplc="1EEE0938" w:tentative="1">
      <w:start w:val="1"/>
      <w:numFmt w:val="bullet"/>
      <w:lvlText w:val=""/>
      <w:lvlJc w:val="left"/>
      <w:pPr>
        <w:tabs>
          <w:tab w:val="num" w:pos="2880"/>
        </w:tabs>
        <w:ind w:left="2880" w:hanging="360"/>
      </w:pPr>
      <w:rPr>
        <w:rFonts w:ascii="Wingdings" w:hAnsi="Wingdings" w:hint="default"/>
      </w:rPr>
    </w:lvl>
    <w:lvl w:ilvl="4" w:tplc="2BD4C66A" w:tentative="1">
      <w:start w:val="1"/>
      <w:numFmt w:val="bullet"/>
      <w:lvlText w:val=""/>
      <w:lvlJc w:val="left"/>
      <w:pPr>
        <w:tabs>
          <w:tab w:val="num" w:pos="3600"/>
        </w:tabs>
        <w:ind w:left="3600" w:hanging="360"/>
      </w:pPr>
      <w:rPr>
        <w:rFonts w:ascii="Wingdings" w:hAnsi="Wingdings" w:hint="default"/>
      </w:rPr>
    </w:lvl>
    <w:lvl w:ilvl="5" w:tplc="7E4A6B5E" w:tentative="1">
      <w:start w:val="1"/>
      <w:numFmt w:val="bullet"/>
      <w:lvlText w:val=""/>
      <w:lvlJc w:val="left"/>
      <w:pPr>
        <w:tabs>
          <w:tab w:val="num" w:pos="4320"/>
        </w:tabs>
        <w:ind w:left="4320" w:hanging="360"/>
      </w:pPr>
      <w:rPr>
        <w:rFonts w:ascii="Wingdings" w:hAnsi="Wingdings" w:hint="default"/>
      </w:rPr>
    </w:lvl>
    <w:lvl w:ilvl="6" w:tplc="6CA21F22" w:tentative="1">
      <w:start w:val="1"/>
      <w:numFmt w:val="bullet"/>
      <w:lvlText w:val=""/>
      <w:lvlJc w:val="left"/>
      <w:pPr>
        <w:tabs>
          <w:tab w:val="num" w:pos="5040"/>
        </w:tabs>
        <w:ind w:left="5040" w:hanging="360"/>
      </w:pPr>
      <w:rPr>
        <w:rFonts w:ascii="Wingdings" w:hAnsi="Wingdings" w:hint="default"/>
      </w:rPr>
    </w:lvl>
    <w:lvl w:ilvl="7" w:tplc="DB0C1ABE" w:tentative="1">
      <w:start w:val="1"/>
      <w:numFmt w:val="bullet"/>
      <w:lvlText w:val=""/>
      <w:lvlJc w:val="left"/>
      <w:pPr>
        <w:tabs>
          <w:tab w:val="num" w:pos="5760"/>
        </w:tabs>
        <w:ind w:left="5760" w:hanging="360"/>
      </w:pPr>
      <w:rPr>
        <w:rFonts w:ascii="Wingdings" w:hAnsi="Wingdings" w:hint="default"/>
      </w:rPr>
    </w:lvl>
    <w:lvl w:ilvl="8" w:tplc="66122FF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0"/>
  </w:num>
  <w:num w:numId="4">
    <w:abstractNumId w:val="14"/>
  </w:num>
  <w:num w:numId="5">
    <w:abstractNumId w:val="13"/>
  </w:num>
  <w:num w:numId="6">
    <w:abstractNumId w:val="17"/>
  </w:num>
  <w:num w:numId="7">
    <w:abstractNumId w:val="16"/>
  </w:num>
  <w:num w:numId="8">
    <w:abstractNumId w:val="2"/>
  </w:num>
  <w:num w:numId="9">
    <w:abstractNumId w:val="15"/>
  </w:num>
  <w:num w:numId="10">
    <w:abstractNumId w:val="4"/>
  </w:num>
  <w:num w:numId="11">
    <w:abstractNumId w:val="12"/>
  </w:num>
  <w:num w:numId="12">
    <w:abstractNumId w:val="1"/>
  </w:num>
  <w:num w:numId="13">
    <w:abstractNumId w:val="7"/>
  </w:num>
  <w:num w:numId="14">
    <w:abstractNumId w:val="6"/>
  </w:num>
  <w:num w:numId="15">
    <w:abstractNumId w:val="8"/>
  </w:num>
  <w:num w:numId="16">
    <w:abstractNumId w:val="9"/>
  </w:num>
  <w:num w:numId="17">
    <w:abstractNumId w:val="10"/>
  </w:num>
  <w:num w:numId="18">
    <w:abstractNumId w:val="11"/>
  </w:num>
  <w:num w:numId="19">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87B97"/>
    <w:rsid w:val="00741B59"/>
    <w:rsid w:val="009A65CD"/>
    <w:rsid w:val="00AA40C1"/>
    <w:rsid w:val="00C87B97"/>
    <w:rsid w:val="00D4193D"/>
    <w:rsid w:val="00D5714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A40C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87B97"/>
    <w:pPr>
      <w:spacing w:after="0" w:line="240" w:lineRule="auto"/>
    </w:pPr>
  </w:style>
  <w:style w:type="paragraph" w:styleId="Normlnywebov">
    <w:name w:val="Normal (Web)"/>
    <w:basedOn w:val="Normlny"/>
    <w:uiPriority w:val="99"/>
    <w:semiHidden/>
    <w:unhideWhenUsed/>
    <w:rsid w:val="00C87B9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25952880">
      <w:bodyDiv w:val="1"/>
      <w:marLeft w:val="0"/>
      <w:marRight w:val="0"/>
      <w:marTop w:val="0"/>
      <w:marBottom w:val="0"/>
      <w:divBdr>
        <w:top w:val="none" w:sz="0" w:space="0" w:color="auto"/>
        <w:left w:val="none" w:sz="0" w:space="0" w:color="auto"/>
        <w:bottom w:val="none" w:sz="0" w:space="0" w:color="auto"/>
        <w:right w:val="none" w:sz="0" w:space="0" w:color="auto"/>
      </w:divBdr>
      <w:divsChild>
        <w:div w:id="2033723175">
          <w:marLeft w:val="302"/>
          <w:marRight w:val="0"/>
          <w:marTop w:val="0"/>
          <w:marBottom w:val="0"/>
          <w:divBdr>
            <w:top w:val="none" w:sz="0" w:space="0" w:color="auto"/>
            <w:left w:val="none" w:sz="0" w:space="0" w:color="auto"/>
            <w:bottom w:val="none" w:sz="0" w:space="0" w:color="auto"/>
            <w:right w:val="none" w:sz="0" w:space="0" w:color="auto"/>
          </w:divBdr>
        </w:div>
        <w:div w:id="334915726">
          <w:marLeft w:val="302"/>
          <w:marRight w:val="0"/>
          <w:marTop w:val="0"/>
          <w:marBottom w:val="0"/>
          <w:divBdr>
            <w:top w:val="none" w:sz="0" w:space="0" w:color="auto"/>
            <w:left w:val="none" w:sz="0" w:space="0" w:color="auto"/>
            <w:bottom w:val="none" w:sz="0" w:space="0" w:color="auto"/>
            <w:right w:val="none" w:sz="0" w:space="0" w:color="auto"/>
          </w:divBdr>
        </w:div>
        <w:div w:id="609894543">
          <w:marLeft w:val="302"/>
          <w:marRight w:val="0"/>
          <w:marTop w:val="0"/>
          <w:marBottom w:val="0"/>
          <w:divBdr>
            <w:top w:val="none" w:sz="0" w:space="0" w:color="auto"/>
            <w:left w:val="none" w:sz="0" w:space="0" w:color="auto"/>
            <w:bottom w:val="none" w:sz="0" w:space="0" w:color="auto"/>
            <w:right w:val="none" w:sz="0" w:space="0" w:color="auto"/>
          </w:divBdr>
        </w:div>
        <w:div w:id="1339230122">
          <w:marLeft w:val="302"/>
          <w:marRight w:val="0"/>
          <w:marTop w:val="0"/>
          <w:marBottom w:val="0"/>
          <w:divBdr>
            <w:top w:val="none" w:sz="0" w:space="0" w:color="auto"/>
            <w:left w:val="none" w:sz="0" w:space="0" w:color="auto"/>
            <w:bottom w:val="none" w:sz="0" w:space="0" w:color="auto"/>
            <w:right w:val="none" w:sz="0" w:space="0" w:color="auto"/>
          </w:divBdr>
        </w:div>
      </w:divsChild>
    </w:div>
    <w:div w:id="97527464">
      <w:bodyDiv w:val="1"/>
      <w:marLeft w:val="0"/>
      <w:marRight w:val="0"/>
      <w:marTop w:val="0"/>
      <w:marBottom w:val="0"/>
      <w:divBdr>
        <w:top w:val="none" w:sz="0" w:space="0" w:color="auto"/>
        <w:left w:val="none" w:sz="0" w:space="0" w:color="auto"/>
        <w:bottom w:val="none" w:sz="0" w:space="0" w:color="auto"/>
        <w:right w:val="none" w:sz="0" w:space="0" w:color="auto"/>
      </w:divBdr>
      <w:divsChild>
        <w:div w:id="1939831544">
          <w:marLeft w:val="302"/>
          <w:marRight w:val="0"/>
          <w:marTop w:val="0"/>
          <w:marBottom w:val="0"/>
          <w:divBdr>
            <w:top w:val="none" w:sz="0" w:space="0" w:color="auto"/>
            <w:left w:val="none" w:sz="0" w:space="0" w:color="auto"/>
            <w:bottom w:val="none" w:sz="0" w:space="0" w:color="auto"/>
            <w:right w:val="none" w:sz="0" w:space="0" w:color="auto"/>
          </w:divBdr>
        </w:div>
        <w:div w:id="829098558">
          <w:marLeft w:val="302"/>
          <w:marRight w:val="0"/>
          <w:marTop w:val="0"/>
          <w:marBottom w:val="0"/>
          <w:divBdr>
            <w:top w:val="none" w:sz="0" w:space="0" w:color="auto"/>
            <w:left w:val="none" w:sz="0" w:space="0" w:color="auto"/>
            <w:bottom w:val="none" w:sz="0" w:space="0" w:color="auto"/>
            <w:right w:val="none" w:sz="0" w:space="0" w:color="auto"/>
          </w:divBdr>
        </w:div>
        <w:div w:id="1746491127">
          <w:marLeft w:val="302"/>
          <w:marRight w:val="0"/>
          <w:marTop w:val="0"/>
          <w:marBottom w:val="0"/>
          <w:divBdr>
            <w:top w:val="none" w:sz="0" w:space="0" w:color="auto"/>
            <w:left w:val="none" w:sz="0" w:space="0" w:color="auto"/>
            <w:bottom w:val="none" w:sz="0" w:space="0" w:color="auto"/>
            <w:right w:val="none" w:sz="0" w:space="0" w:color="auto"/>
          </w:divBdr>
        </w:div>
        <w:div w:id="1673142318">
          <w:marLeft w:val="302"/>
          <w:marRight w:val="0"/>
          <w:marTop w:val="0"/>
          <w:marBottom w:val="0"/>
          <w:divBdr>
            <w:top w:val="none" w:sz="0" w:space="0" w:color="auto"/>
            <w:left w:val="none" w:sz="0" w:space="0" w:color="auto"/>
            <w:bottom w:val="none" w:sz="0" w:space="0" w:color="auto"/>
            <w:right w:val="none" w:sz="0" w:space="0" w:color="auto"/>
          </w:divBdr>
        </w:div>
      </w:divsChild>
    </w:div>
    <w:div w:id="121314526">
      <w:bodyDiv w:val="1"/>
      <w:marLeft w:val="0"/>
      <w:marRight w:val="0"/>
      <w:marTop w:val="0"/>
      <w:marBottom w:val="0"/>
      <w:divBdr>
        <w:top w:val="none" w:sz="0" w:space="0" w:color="auto"/>
        <w:left w:val="none" w:sz="0" w:space="0" w:color="auto"/>
        <w:bottom w:val="none" w:sz="0" w:space="0" w:color="auto"/>
        <w:right w:val="none" w:sz="0" w:space="0" w:color="auto"/>
      </w:divBdr>
      <w:divsChild>
        <w:div w:id="1932395117">
          <w:marLeft w:val="302"/>
          <w:marRight w:val="0"/>
          <w:marTop w:val="0"/>
          <w:marBottom w:val="0"/>
          <w:divBdr>
            <w:top w:val="none" w:sz="0" w:space="0" w:color="auto"/>
            <w:left w:val="none" w:sz="0" w:space="0" w:color="auto"/>
            <w:bottom w:val="none" w:sz="0" w:space="0" w:color="auto"/>
            <w:right w:val="none" w:sz="0" w:space="0" w:color="auto"/>
          </w:divBdr>
        </w:div>
        <w:div w:id="711535922">
          <w:marLeft w:val="302"/>
          <w:marRight w:val="0"/>
          <w:marTop w:val="0"/>
          <w:marBottom w:val="0"/>
          <w:divBdr>
            <w:top w:val="none" w:sz="0" w:space="0" w:color="auto"/>
            <w:left w:val="none" w:sz="0" w:space="0" w:color="auto"/>
            <w:bottom w:val="none" w:sz="0" w:space="0" w:color="auto"/>
            <w:right w:val="none" w:sz="0" w:space="0" w:color="auto"/>
          </w:divBdr>
        </w:div>
        <w:div w:id="2076270217">
          <w:marLeft w:val="302"/>
          <w:marRight w:val="0"/>
          <w:marTop w:val="0"/>
          <w:marBottom w:val="0"/>
          <w:divBdr>
            <w:top w:val="none" w:sz="0" w:space="0" w:color="auto"/>
            <w:left w:val="none" w:sz="0" w:space="0" w:color="auto"/>
            <w:bottom w:val="none" w:sz="0" w:space="0" w:color="auto"/>
            <w:right w:val="none" w:sz="0" w:space="0" w:color="auto"/>
          </w:divBdr>
        </w:div>
        <w:div w:id="1569804127">
          <w:marLeft w:val="302"/>
          <w:marRight w:val="0"/>
          <w:marTop w:val="0"/>
          <w:marBottom w:val="0"/>
          <w:divBdr>
            <w:top w:val="none" w:sz="0" w:space="0" w:color="auto"/>
            <w:left w:val="none" w:sz="0" w:space="0" w:color="auto"/>
            <w:bottom w:val="none" w:sz="0" w:space="0" w:color="auto"/>
            <w:right w:val="none" w:sz="0" w:space="0" w:color="auto"/>
          </w:divBdr>
        </w:div>
      </w:divsChild>
    </w:div>
    <w:div w:id="203180067">
      <w:bodyDiv w:val="1"/>
      <w:marLeft w:val="0"/>
      <w:marRight w:val="0"/>
      <w:marTop w:val="0"/>
      <w:marBottom w:val="0"/>
      <w:divBdr>
        <w:top w:val="none" w:sz="0" w:space="0" w:color="auto"/>
        <w:left w:val="none" w:sz="0" w:space="0" w:color="auto"/>
        <w:bottom w:val="none" w:sz="0" w:space="0" w:color="auto"/>
        <w:right w:val="none" w:sz="0" w:space="0" w:color="auto"/>
      </w:divBdr>
      <w:divsChild>
        <w:div w:id="996299462">
          <w:marLeft w:val="461"/>
          <w:marRight w:val="0"/>
          <w:marTop w:val="0"/>
          <w:marBottom w:val="0"/>
          <w:divBdr>
            <w:top w:val="none" w:sz="0" w:space="0" w:color="auto"/>
            <w:left w:val="none" w:sz="0" w:space="0" w:color="auto"/>
            <w:bottom w:val="none" w:sz="0" w:space="0" w:color="auto"/>
            <w:right w:val="none" w:sz="0" w:space="0" w:color="auto"/>
          </w:divBdr>
        </w:div>
        <w:div w:id="622804481">
          <w:marLeft w:val="461"/>
          <w:marRight w:val="0"/>
          <w:marTop w:val="0"/>
          <w:marBottom w:val="0"/>
          <w:divBdr>
            <w:top w:val="none" w:sz="0" w:space="0" w:color="auto"/>
            <w:left w:val="none" w:sz="0" w:space="0" w:color="auto"/>
            <w:bottom w:val="none" w:sz="0" w:space="0" w:color="auto"/>
            <w:right w:val="none" w:sz="0" w:space="0" w:color="auto"/>
          </w:divBdr>
        </w:div>
        <w:div w:id="1156265236">
          <w:marLeft w:val="461"/>
          <w:marRight w:val="0"/>
          <w:marTop w:val="0"/>
          <w:marBottom w:val="0"/>
          <w:divBdr>
            <w:top w:val="none" w:sz="0" w:space="0" w:color="auto"/>
            <w:left w:val="none" w:sz="0" w:space="0" w:color="auto"/>
            <w:bottom w:val="none" w:sz="0" w:space="0" w:color="auto"/>
            <w:right w:val="none" w:sz="0" w:space="0" w:color="auto"/>
          </w:divBdr>
        </w:div>
        <w:div w:id="1724937111">
          <w:marLeft w:val="461"/>
          <w:marRight w:val="0"/>
          <w:marTop w:val="0"/>
          <w:marBottom w:val="0"/>
          <w:divBdr>
            <w:top w:val="none" w:sz="0" w:space="0" w:color="auto"/>
            <w:left w:val="none" w:sz="0" w:space="0" w:color="auto"/>
            <w:bottom w:val="none" w:sz="0" w:space="0" w:color="auto"/>
            <w:right w:val="none" w:sz="0" w:space="0" w:color="auto"/>
          </w:divBdr>
        </w:div>
      </w:divsChild>
    </w:div>
    <w:div w:id="228812179">
      <w:bodyDiv w:val="1"/>
      <w:marLeft w:val="0"/>
      <w:marRight w:val="0"/>
      <w:marTop w:val="0"/>
      <w:marBottom w:val="0"/>
      <w:divBdr>
        <w:top w:val="none" w:sz="0" w:space="0" w:color="auto"/>
        <w:left w:val="none" w:sz="0" w:space="0" w:color="auto"/>
        <w:bottom w:val="none" w:sz="0" w:space="0" w:color="auto"/>
        <w:right w:val="none" w:sz="0" w:space="0" w:color="auto"/>
      </w:divBdr>
      <w:divsChild>
        <w:div w:id="1627852881">
          <w:marLeft w:val="418"/>
          <w:marRight w:val="0"/>
          <w:marTop w:val="0"/>
          <w:marBottom w:val="0"/>
          <w:divBdr>
            <w:top w:val="none" w:sz="0" w:space="0" w:color="auto"/>
            <w:left w:val="none" w:sz="0" w:space="0" w:color="auto"/>
            <w:bottom w:val="none" w:sz="0" w:space="0" w:color="auto"/>
            <w:right w:val="none" w:sz="0" w:space="0" w:color="auto"/>
          </w:divBdr>
        </w:div>
        <w:div w:id="143553392">
          <w:marLeft w:val="418"/>
          <w:marRight w:val="0"/>
          <w:marTop w:val="0"/>
          <w:marBottom w:val="0"/>
          <w:divBdr>
            <w:top w:val="none" w:sz="0" w:space="0" w:color="auto"/>
            <w:left w:val="none" w:sz="0" w:space="0" w:color="auto"/>
            <w:bottom w:val="none" w:sz="0" w:space="0" w:color="auto"/>
            <w:right w:val="none" w:sz="0" w:space="0" w:color="auto"/>
          </w:divBdr>
        </w:div>
        <w:div w:id="885026964">
          <w:marLeft w:val="418"/>
          <w:marRight w:val="0"/>
          <w:marTop w:val="0"/>
          <w:marBottom w:val="0"/>
          <w:divBdr>
            <w:top w:val="none" w:sz="0" w:space="0" w:color="auto"/>
            <w:left w:val="none" w:sz="0" w:space="0" w:color="auto"/>
            <w:bottom w:val="none" w:sz="0" w:space="0" w:color="auto"/>
            <w:right w:val="none" w:sz="0" w:space="0" w:color="auto"/>
          </w:divBdr>
        </w:div>
      </w:divsChild>
    </w:div>
    <w:div w:id="266275399">
      <w:bodyDiv w:val="1"/>
      <w:marLeft w:val="0"/>
      <w:marRight w:val="0"/>
      <w:marTop w:val="0"/>
      <w:marBottom w:val="0"/>
      <w:divBdr>
        <w:top w:val="none" w:sz="0" w:space="0" w:color="auto"/>
        <w:left w:val="none" w:sz="0" w:space="0" w:color="auto"/>
        <w:bottom w:val="none" w:sz="0" w:space="0" w:color="auto"/>
        <w:right w:val="none" w:sz="0" w:space="0" w:color="auto"/>
      </w:divBdr>
      <w:divsChild>
        <w:div w:id="1912157116">
          <w:marLeft w:val="302"/>
          <w:marRight w:val="0"/>
          <w:marTop w:val="0"/>
          <w:marBottom w:val="0"/>
          <w:divBdr>
            <w:top w:val="none" w:sz="0" w:space="0" w:color="auto"/>
            <w:left w:val="none" w:sz="0" w:space="0" w:color="auto"/>
            <w:bottom w:val="none" w:sz="0" w:space="0" w:color="auto"/>
            <w:right w:val="none" w:sz="0" w:space="0" w:color="auto"/>
          </w:divBdr>
        </w:div>
        <w:div w:id="1400134781">
          <w:marLeft w:val="302"/>
          <w:marRight w:val="0"/>
          <w:marTop w:val="0"/>
          <w:marBottom w:val="0"/>
          <w:divBdr>
            <w:top w:val="none" w:sz="0" w:space="0" w:color="auto"/>
            <w:left w:val="none" w:sz="0" w:space="0" w:color="auto"/>
            <w:bottom w:val="none" w:sz="0" w:space="0" w:color="auto"/>
            <w:right w:val="none" w:sz="0" w:space="0" w:color="auto"/>
          </w:divBdr>
        </w:div>
        <w:div w:id="1568109053">
          <w:marLeft w:val="302"/>
          <w:marRight w:val="0"/>
          <w:marTop w:val="0"/>
          <w:marBottom w:val="0"/>
          <w:divBdr>
            <w:top w:val="none" w:sz="0" w:space="0" w:color="auto"/>
            <w:left w:val="none" w:sz="0" w:space="0" w:color="auto"/>
            <w:bottom w:val="none" w:sz="0" w:space="0" w:color="auto"/>
            <w:right w:val="none" w:sz="0" w:space="0" w:color="auto"/>
          </w:divBdr>
        </w:div>
        <w:div w:id="626929477">
          <w:marLeft w:val="302"/>
          <w:marRight w:val="0"/>
          <w:marTop w:val="0"/>
          <w:marBottom w:val="0"/>
          <w:divBdr>
            <w:top w:val="none" w:sz="0" w:space="0" w:color="auto"/>
            <w:left w:val="none" w:sz="0" w:space="0" w:color="auto"/>
            <w:bottom w:val="none" w:sz="0" w:space="0" w:color="auto"/>
            <w:right w:val="none" w:sz="0" w:space="0" w:color="auto"/>
          </w:divBdr>
        </w:div>
      </w:divsChild>
    </w:div>
    <w:div w:id="269823758">
      <w:bodyDiv w:val="1"/>
      <w:marLeft w:val="0"/>
      <w:marRight w:val="0"/>
      <w:marTop w:val="0"/>
      <w:marBottom w:val="0"/>
      <w:divBdr>
        <w:top w:val="none" w:sz="0" w:space="0" w:color="auto"/>
        <w:left w:val="none" w:sz="0" w:space="0" w:color="auto"/>
        <w:bottom w:val="none" w:sz="0" w:space="0" w:color="auto"/>
        <w:right w:val="none" w:sz="0" w:space="0" w:color="auto"/>
      </w:divBdr>
      <w:divsChild>
        <w:div w:id="364604474">
          <w:marLeft w:val="274"/>
          <w:marRight w:val="0"/>
          <w:marTop w:val="0"/>
          <w:marBottom w:val="0"/>
          <w:divBdr>
            <w:top w:val="none" w:sz="0" w:space="0" w:color="auto"/>
            <w:left w:val="none" w:sz="0" w:space="0" w:color="auto"/>
            <w:bottom w:val="none" w:sz="0" w:space="0" w:color="auto"/>
            <w:right w:val="none" w:sz="0" w:space="0" w:color="auto"/>
          </w:divBdr>
        </w:div>
        <w:div w:id="250697950">
          <w:marLeft w:val="274"/>
          <w:marRight w:val="0"/>
          <w:marTop w:val="0"/>
          <w:marBottom w:val="0"/>
          <w:divBdr>
            <w:top w:val="none" w:sz="0" w:space="0" w:color="auto"/>
            <w:left w:val="none" w:sz="0" w:space="0" w:color="auto"/>
            <w:bottom w:val="none" w:sz="0" w:space="0" w:color="auto"/>
            <w:right w:val="none" w:sz="0" w:space="0" w:color="auto"/>
          </w:divBdr>
        </w:div>
        <w:div w:id="1833908668">
          <w:marLeft w:val="274"/>
          <w:marRight w:val="0"/>
          <w:marTop w:val="0"/>
          <w:marBottom w:val="0"/>
          <w:divBdr>
            <w:top w:val="none" w:sz="0" w:space="0" w:color="auto"/>
            <w:left w:val="none" w:sz="0" w:space="0" w:color="auto"/>
            <w:bottom w:val="none" w:sz="0" w:space="0" w:color="auto"/>
            <w:right w:val="none" w:sz="0" w:space="0" w:color="auto"/>
          </w:divBdr>
        </w:div>
        <w:div w:id="184829891">
          <w:marLeft w:val="274"/>
          <w:marRight w:val="0"/>
          <w:marTop w:val="0"/>
          <w:marBottom w:val="0"/>
          <w:divBdr>
            <w:top w:val="none" w:sz="0" w:space="0" w:color="auto"/>
            <w:left w:val="none" w:sz="0" w:space="0" w:color="auto"/>
            <w:bottom w:val="none" w:sz="0" w:space="0" w:color="auto"/>
            <w:right w:val="none" w:sz="0" w:space="0" w:color="auto"/>
          </w:divBdr>
        </w:div>
        <w:div w:id="330644936">
          <w:marLeft w:val="274"/>
          <w:marRight w:val="0"/>
          <w:marTop w:val="0"/>
          <w:marBottom w:val="0"/>
          <w:divBdr>
            <w:top w:val="none" w:sz="0" w:space="0" w:color="auto"/>
            <w:left w:val="none" w:sz="0" w:space="0" w:color="auto"/>
            <w:bottom w:val="none" w:sz="0" w:space="0" w:color="auto"/>
            <w:right w:val="none" w:sz="0" w:space="0" w:color="auto"/>
          </w:divBdr>
        </w:div>
        <w:div w:id="779570832">
          <w:marLeft w:val="274"/>
          <w:marRight w:val="0"/>
          <w:marTop w:val="0"/>
          <w:marBottom w:val="0"/>
          <w:divBdr>
            <w:top w:val="none" w:sz="0" w:space="0" w:color="auto"/>
            <w:left w:val="none" w:sz="0" w:space="0" w:color="auto"/>
            <w:bottom w:val="none" w:sz="0" w:space="0" w:color="auto"/>
            <w:right w:val="none" w:sz="0" w:space="0" w:color="auto"/>
          </w:divBdr>
        </w:div>
      </w:divsChild>
    </w:div>
    <w:div w:id="312639124">
      <w:bodyDiv w:val="1"/>
      <w:marLeft w:val="0"/>
      <w:marRight w:val="0"/>
      <w:marTop w:val="0"/>
      <w:marBottom w:val="0"/>
      <w:divBdr>
        <w:top w:val="none" w:sz="0" w:space="0" w:color="auto"/>
        <w:left w:val="none" w:sz="0" w:space="0" w:color="auto"/>
        <w:bottom w:val="none" w:sz="0" w:space="0" w:color="auto"/>
        <w:right w:val="none" w:sz="0" w:space="0" w:color="auto"/>
      </w:divBdr>
      <w:divsChild>
        <w:div w:id="826095273">
          <w:marLeft w:val="302"/>
          <w:marRight w:val="0"/>
          <w:marTop w:val="0"/>
          <w:marBottom w:val="0"/>
          <w:divBdr>
            <w:top w:val="none" w:sz="0" w:space="0" w:color="auto"/>
            <w:left w:val="none" w:sz="0" w:space="0" w:color="auto"/>
            <w:bottom w:val="none" w:sz="0" w:space="0" w:color="auto"/>
            <w:right w:val="none" w:sz="0" w:space="0" w:color="auto"/>
          </w:divBdr>
        </w:div>
        <w:div w:id="351497807">
          <w:marLeft w:val="302"/>
          <w:marRight w:val="0"/>
          <w:marTop w:val="0"/>
          <w:marBottom w:val="0"/>
          <w:divBdr>
            <w:top w:val="none" w:sz="0" w:space="0" w:color="auto"/>
            <w:left w:val="none" w:sz="0" w:space="0" w:color="auto"/>
            <w:bottom w:val="none" w:sz="0" w:space="0" w:color="auto"/>
            <w:right w:val="none" w:sz="0" w:space="0" w:color="auto"/>
          </w:divBdr>
        </w:div>
        <w:div w:id="48305954">
          <w:marLeft w:val="302"/>
          <w:marRight w:val="0"/>
          <w:marTop w:val="0"/>
          <w:marBottom w:val="0"/>
          <w:divBdr>
            <w:top w:val="none" w:sz="0" w:space="0" w:color="auto"/>
            <w:left w:val="none" w:sz="0" w:space="0" w:color="auto"/>
            <w:bottom w:val="none" w:sz="0" w:space="0" w:color="auto"/>
            <w:right w:val="none" w:sz="0" w:space="0" w:color="auto"/>
          </w:divBdr>
        </w:div>
      </w:divsChild>
    </w:div>
    <w:div w:id="500127143">
      <w:bodyDiv w:val="1"/>
      <w:marLeft w:val="0"/>
      <w:marRight w:val="0"/>
      <w:marTop w:val="0"/>
      <w:marBottom w:val="0"/>
      <w:divBdr>
        <w:top w:val="none" w:sz="0" w:space="0" w:color="auto"/>
        <w:left w:val="none" w:sz="0" w:space="0" w:color="auto"/>
        <w:bottom w:val="none" w:sz="0" w:space="0" w:color="auto"/>
        <w:right w:val="none" w:sz="0" w:space="0" w:color="auto"/>
      </w:divBdr>
      <w:divsChild>
        <w:div w:id="1149712538">
          <w:marLeft w:val="274"/>
          <w:marRight w:val="0"/>
          <w:marTop w:val="0"/>
          <w:marBottom w:val="0"/>
          <w:divBdr>
            <w:top w:val="none" w:sz="0" w:space="0" w:color="auto"/>
            <w:left w:val="none" w:sz="0" w:space="0" w:color="auto"/>
            <w:bottom w:val="none" w:sz="0" w:space="0" w:color="auto"/>
            <w:right w:val="none" w:sz="0" w:space="0" w:color="auto"/>
          </w:divBdr>
        </w:div>
        <w:div w:id="131291109">
          <w:marLeft w:val="274"/>
          <w:marRight w:val="0"/>
          <w:marTop w:val="0"/>
          <w:marBottom w:val="0"/>
          <w:divBdr>
            <w:top w:val="none" w:sz="0" w:space="0" w:color="auto"/>
            <w:left w:val="none" w:sz="0" w:space="0" w:color="auto"/>
            <w:bottom w:val="none" w:sz="0" w:space="0" w:color="auto"/>
            <w:right w:val="none" w:sz="0" w:space="0" w:color="auto"/>
          </w:divBdr>
        </w:div>
      </w:divsChild>
    </w:div>
    <w:div w:id="523247858">
      <w:bodyDiv w:val="1"/>
      <w:marLeft w:val="0"/>
      <w:marRight w:val="0"/>
      <w:marTop w:val="0"/>
      <w:marBottom w:val="0"/>
      <w:divBdr>
        <w:top w:val="none" w:sz="0" w:space="0" w:color="auto"/>
        <w:left w:val="none" w:sz="0" w:space="0" w:color="auto"/>
        <w:bottom w:val="none" w:sz="0" w:space="0" w:color="auto"/>
        <w:right w:val="none" w:sz="0" w:space="0" w:color="auto"/>
      </w:divBdr>
      <w:divsChild>
        <w:div w:id="741605713">
          <w:marLeft w:val="274"/>
          <w:marRight w:val="0"/>
          <w:marTop w:val="0"/>
          <w:marBottom w:val="0"/>
          <w:divBdr>
            <w:top w:val="none" w:sz="0" w:space="0" w:color="auto"/>
            <w:left w:val="none" w:sz="0" w:space="0" w:color="auto"/>
            <w:bottom w:val="none" w:sz="0" w:space="0" w:color="auto"/>
            <w:right w:val="none" w:sz="0" w:space="0" w:color="auto"/>
          </w:divBdr>
        </w:div>
        <w:div w:id="198667983">
          <w:marLeft w:val="418"/>
          <w:marRight w:val="0"/>
          <w:marTop w:val="0"/>
          <w:marBottom w:val="0"/>
          <w:divBdr>
            <w:top w:val="none" w:sz="0" w:space="0" w:color="auto"/>
            <w:left w:val="none" w:sz="0" w:space="0" w:color="auto"/>
            <w:bottom w:val="none" w:sz="0" w:space="0" w:color="auto"/>
            <w:right w:val="none" w:sz="0" w:space="0" w:color="auto"/>
          </w:divBdr>
        </w:div>
      </w:divsChild>
    </w:div>
    <w:div w:id="642007270">
      <w:bodyDiv w:val="1"/>
      <w:marLeft w:val="0"/>
      <w:marRight w:val="0"/>
      <w:marTop w:val="0"/>
      <w:marBottom w:val="0"/>
      <w:divBdr>
        <w:top w:val="none" w:sz="0" w:space="0" w:color="auto"/>
        <w:left w:val="none" w:sz="0" w:space="0" w:color="auto"/>
        <w:bottom w:val="none" w:sz="0" w:space="0" w:color="auto"/>
        <w:right w:val="none" w:sz="0" w:space="0" w:color="auto"/>
      </w:divBdr>
      <w:divsChild>
        <w:div w:id="1865553235">
          <w:marLeft w:val="418"/>
          <w:marRight w:val="0"/>
          <w:marTop w:val="0"/>
          <w:marBottom w:val="0"/>
          <w:divBdr>
            <w:top w:val="none" w:sz="0" w:space="0" w:color="auto"/>
            <w:left w:val="none" w:sz="0" w:space="0" w:color="auto"/>
            <w:bottom w:val="none" w:sz="0" w:space="0" w:color="auto"/>
            <w:right w:val="none" w:sz="0" w:space="0" w:color="auto"/>
          </w:divBdr>
        </w:div>
        <w:div w:id="511267385">
          <w:marLeft w:val="418"/>
          <w:marRight w:val="0"/>
          <w:marTop w:val="0"/>
          <w:marBottom w:val="0"/>
          <w:divBdr>
            <w:top w:val="none" w:sz="0" w:space="0" w:color="auto"/>
            <w:left w:val="none" w:sz="0" w:space="0" w:color="auto"/>
            <w:bottom w:val="none" w:sz="0" w:space="0" w:color="auto"/>
            <w:right w:val="none" w:sz="0" w:space="0" w:color="auto"/>
          </w:divBdr>
        </w:div>
        <w:div w:id="1786264072">
          <w:marLeft w:val="418"/>
          <w:marRight w:val="0"/>
          <w:marTop w:val="0"/>
          <w:marBottom w:val="0"/>
          <w:divBdr>
            <w:top w:val="none" w:sz="0" w:space="0" w:color="auto"/>
            <w:left w:val="none" w:sz="0" w:space="0" w:color="auto"/>
            <w:bottom w:val="none" w:sz="0" w:space="0" w:color="auto"/>
            <w:right w:val="none" w:sz="0" w:space="0" w:color="auto"/>
          </w:divBdr>
        </w:div>
        <w:div w:id="1840466853">
          <w:marLeft w:val="418"/>
          <w:marRight w:val="0"/>
          <w:marTop w:val="0"/>
          <w:marBottom w:val="0"/>
          <w:divBdr>
            <w:top w:val="none" w:sz="0" w:space="0" w:color="auto"/>
            <w:left w:val="none" w:sz="0" w:space="0" w:color="auto"/>
            <w:bottom w:val="none" w:sz="0" w:space="0" w:color="auto"/>
            <w:right w:val="none" w:sz="0" w:space="0" w:color="auto"/>
          </w:divBdr>
        </w:div>
      </w:divsChild>
    </w:div>
    <w:div w:id="670835345">
      <w:bodyDiv w:val="1"/>
      <w:marLeft w:val="0"/>
      <w:marRight w:val="0"/>
      <w:marTop w:val="0"/>
      <w:marBottom w:val="0"/>
      <w:divBdr>
        <w:top w:val="none" w:sz="0" w:space="0" w:color="auto"/>
        <w:left w:val="none" w:sz="0" w:space="0" w:color="auto"/>
        <w:bottom w:val="none" w:sz="0" w:space="0" w:color="auto"/>
        <w:right w:val="none" w:sz="0" w:space="0" w:color="auto"/>
      </w:divBdr>
      <w:divsChild>
        <w:div w:id="345667915">
          <w:marLeft w:val="302"/>
          <w:marRight w:val="0"/>
          <w:marTop w:val="0"/>
          <w:marBottom w:val="0"/>
          <w:divBdr>
            <w:top w:val="none" w:sz="0" w:space="0" w:color="auto"/>
            <w:left w:val="none" w:sz="0" w:space="0" w:color="auto"/>
            <w:bottom w:val="none" w:sz="0" w:space="0" w:color="auto"/>
            <w:right w:val="none" w:sz="0" w:space="0" w:color="auto"/>
          </w:divBdr>
        </w:div>
        <w:div w:id="1542941955">
          <w:marLeft w:val="302"/>
          <w:marRight w:val="0"/>
          <w:marTop w:val="0"/>
          <w:marBottom w:val="0"/>
          <w:divBdr>
            <w:top w:val="none" w:sz="0" w:space="0" w:color="auto"/>
            <w:left w:val="none" w:sz="0" w:space="0" w:color="auto"/>
            <w:bottom w:val="none" w:sz="0" w:space="0" w:color="auto"/>
            <w:right w:val="none" w:sz="0" w:space="0" w:color="auto"/>
          </w:divBdr>
        </w:div>
        <w:div w:id="837619779">
          <w:marLeft w:val="302"/>
          <w:marRight w:val="0"/>
          <w:marTop w:val="0"/>
          <w:marBottom w:val="0"/>
          <w:divBdr>
            <w:top w:val="none" w:sz="0" w:space="0" w:color="auto"/>
            <w:left w:val="none" w:sz="0" w:space="0" w:color="auto"/>
            <w:bottom w:val="none" w:sz="0" w:space="0" w:color="auto"/>
            <w:right w:val="none" w:sz="0" w:space="0" w:color="auto"/>
          </w:divBdr>
        </w:div>
        <w:div w:id="1738166258">
          <w:marLeft w:val="302"/>
          <w:marRight w:val="0"/>
          <w:marTop w:val="0"/>
          <w:marBottom w:val="0"/>
          <w:divBdr>
            <w:top w:val="none" w:sz="0" w:space="0" w:color="auto"/>
            <w:left w:val="none" w:sz="0" w:space="0" w:color="auto"/>
            <w:bottom w:val="none" w:sz="0" w:space="0" w:color="auto"/>
            <w:right w:val="none" w:sz="0" w:space="0" w:color="auto"/>
          </w:divBdr>
        </w:div>
      </w:divsChild>
    </w:div>
    <w:div w:id="679046212">
      <w:bodyDiv w:val="1"/>
      <w:marLeft w:val="0"/>
      <w:marRight w:val="0"/>
      <w:marTop w:val="0"/>
      <w:marBottom w:val="0"/>
      <w:divBdr>
        <w:top w:val="none" w:sz="0" w:space="0" w:color="auto"/>
        <w:left w:val="none" w:sz="0" w:space="0" w:color="auto"/>
        <w:bottom w:val="none" w:sz="0" w:space="0" w:color="auto"/>
        <w:right w:val="none" w:sz="0" w:space="0" w:color="auto"/>
      </w:divBdr>
      <w:divsChild>
        <w:div w:id="24601817">
          <w:marLeft w:val="274"/>
          <w:marRight w:val="0"/>
          <w:marTop w:val="0"/>
          <w:marBottom w:val="0"/>
          <w:divBdr>
            <w:top w:val="none" w:sz="0" w:space="0" w:color="auto"/>
            <w:left w:val="none" w:sz="0" w:space="0" w:color="auto"/>
            <w:bottom w:val="none" w:sz="0" w:space="0" w:color="auto"/>
            <w:right w:val="none" w:sz="0" w:space="0" w:color="auto"/>
          </w:divBdr>
        </w:div>
        <w:div w:id="162091832">
          <w:marLeft w:val="418"/>
          <w:marRight w:val="0"/>
          <w:marTop w:val="0"/>
          <w:marBottom w:val="0"/>
          <w:divBdr>
            <w:top w:val="none" w:sz="0" w:space="0" w:color="auto"/>
            <w:left w:val="none" w:sz="0" w:space="0" w:color="auto"/>
            <w:bottom w:val="none" w:sz="0" w:space="0" w:color="auto"/>
            <w:right w:val="none" w:sz="0" w:space="0" w:color="auto"/>
          </w:divBdr>
        </w:div>
      </w:divsChild>
    </w:div>
    <w:div w:id="707874841">
      <w:bodyDiv w:val="1"/>
      <w:marLeft w:val="0"/>
      <w:marRight w:val="0"/>
      <w:marTop w:val="0"/>
      <w:marBottom w:val="0"/>
      <w:divBdr>
        <w:top w:val="none" w:sz="0" w:space="0" w:color="auto"/>
        <w:left w:val="none" w:sz="0" w:space="0" w:color="auto"/>
        <w:bottom w:val="none" w:sz="0" w:space="0" w:color="auto"/>
        <w:right w:val="none" w:sz="0" w:space="0" w:color="auto"/>
      </w:divBdr>
      <w:divsChild>
        <w:div w:id="403071231">
          <w:marLeft w:val="418"/>
          <w:marRight w:val="0"/>
          <w:marTop w:val="0"/>
          <w:marBottom w:val="0"/>
          <w:divBdr>
            <w:top w:val="none" w:sz="0" w:space="0" w:color="auto"/>
            <w:left w:val="none" w:sz="0" w:space="0" w:color="auto"/>
            <w:bottom w:val="none" w:sz="0" w:space="0" w:color="auto"/>
            <w:right w:val="none" w:sz="0" w:space="0" w:color="auto"/>
          </w:divBdr>
        </w:div>
        <w:div w:id="1246498956">
          <w:marLeft w:val="418"/>
          <w:marRight w:val="0"/>
          <w:marTop w:val="0"/>
          <w:marBottom w:val="0"/>
          <w:divBdr>
            <w:top w:val="none" w:sz="0" w:space="0" w:color="auto"/>
            <w:left w:val="none" w:sz="0" w:space="0" w:color="auto"/>
            <w:bottom w:val="none" w:sz="0" w:space="0" w:color="auto"/>
            <w:right w:val="none" w:sz="0" w:space="0" w:color="auto"/>
          </w:divBdr>
        </w:div>
        <w:div w:id="1454834151">
          <w:marLeft w:val="418"/>
          <w:marRight w:val="0"/>
          <w:marTop w:val="0"/>
          <w:marBottom w:val="0"/>
          <w:divBdr>
            <w:top w:val="none" w:sz="0" w:space="0" w:color="auto"/>
            <w:left w:val="none" w:sz="0" w:space="0" w:color="auto"/>
            <w:bottom w:val="none" w:sz="0" w:space="0" w:color="auto"/>
            <w:right w:val="none" w:sz="0" w:space="0" w:color="auto"/>
          </w:divBdr>
        </w:div>
        <w:div w:id="2098206946">
          <w:marLeft w:val="418"/>
          <w:marRight w:val="0"/>
          <w:marTop w:val="0"/>
          <w:marBottom w:val="0"/>
          <w:divBdr>
            <w:top w:val="none" w:sz="0" w:space="0" w:color="auto"/>
            <w:left w:val="none" w:sz="0" w:space="0" w:color="auto"/>
            <w:bottom w:val="none" w:sz="0" w:space="0" w:color="auto"/>
            <w:right w:val="none" w:sz="0" w:space="0" w:color="auto"/>
          </w:divBdr>
        </w:div>
      </w:divsChild>
    </w:div>
    <w:div w:id="782042893">
      <w:bodyDiv w:val="1"/>
      <w:marLeft w:val="0"/>
      <w:marRight w:val="0"/>
      <w:marTop w:val="0"/>
      <w:marBottom w:val="0"/>
      <w:divBdr>
        <w:top w:val="none" w:sz="0" w:space="0" w:color="auto"/>
        <w:left w:val="none" w:sz="0" w:space="0" w:color="auto"/>
        <w:bottom w:val="none" w:sz="0" w:space="0" w:color="auto"/>
        <w:right w:val="none" w:sz="0" w:space="0" w:color="auto"/>
      </w:divBdr>
      <w:divsChild>
        <w:div w:id="2025747122">
          <w:marLeft w:val="418"/>
          <w:marRight w:val="0"/>
          <w:marTop w:val="0"/>
          <w:marBottom w:val="0"/>
          <w:divBdr>
            <w:top w:val="none" w:sz="0" w:space="0" w:color="auto"/>
            <w:left w:val="none" w:sz="0" w:space="0" w:color="auto"/>
            <w:bottom w:val="none" w:sz="0" w:space="0" w:color="auto"/>
            <w:right w:val="none" w:sz="0" w:space="0" w:color="auto"/>
          </w:divBdr>
        </w:div>
        <w:div w:id="1979533295">
          <w:marLeft w:val="418"/>
          <w:marRight w:val="0"/>
          <w:marTop w:val="0"/>
          <w:marBottom w:val="0"/>
          <w:divBdr>
            <w:top w:val="none" w:sz="0" w:space="0" w:color="auto"/>
            <w:left w:val="none" w:sz="0" w:space="0" w:color="auto"/>
            <w:bottom w:val="none" w:sz="0" w:space="0" w:color="auto"/>
            <w:right w:val="none" w:sz="0" w:space="0" w:color="auto"/>
          </w:divBdr>
        </w:div>
        <w:div w:id="1624458436">
          <w:marLeft w:val="418"/>
          <w:marRight w:val="0"/>
          <w:marTop w:val="0"/>
          <w:marBottom w:val="0"/>
          <w:divBdr>
            <w:top w:val="none" w:sz="0" w:space="0" w:color="auto"/>
            <w:left w:val="none" w:sz="0" w:space="0" w:color="auto"/>
            <w:bottom w:val="none" w:sz="0" w:space="0" w:color="auto"/>
            <w:right w:val="none" w:sz="0" w:space="0" w:color="auto"/>
          </w:divBdr>
        </w:div>
      </w:divsChild>
    </w:div>
    <w:div w:id="841630792">
      <w:bodyDiv w:val="1"/>
      <w:marLeft w:val="0"/>
      <w:marRight w:val="0"/>
      <w:marTop w:val="0"/>
      <w:marBottom w:val="0"/>
      <w:divBdr>
        <w:top w:val="none" w:sz="0" w:space="0" w:color="auto"/>
        <w:left w:val="none" w:sz="0" w:space="0" w:color="auto"/>
        <w:bottom w:val="none" w:sz="0" w:space="0" w:color="auto"/>
        <w:right w:val="none" w:sz="0" w:space="0" w:color="auto"/>
      </w:divBdr>
      <w:divsChild>
        <w:div w:id="253905974">
          <w:marLeft w:val="418"/>
          <w:marRight w:val="0"/>
          <w:marTop w:val="0"/>
          <w:marBottom w:val="0"/>
          <w:divBdr>
            <w:top w:val="none" w:sz="0" w:space="0" w:color="auto"/>
            <w:left w:val="none" w:sz="0" w:space="0" w:color="auto"/>
            <w:bottom w:val="none" w:sz="0" w:space="0" w:color="auto"/>
            <w:right w:val="none" w:sz="0" w:space="0" w:color="auto"/>
          </w:divBdr>
        </w:div>
        <w:div w:id="1561599743">
          <w:marLeft w:val="418"/>
          <w:marRight w:val="0"/>
          <w:marTop w:val="0"/>
          <w:marBottom w:val="0"/>
          <w:divBdr>
            <w:top w:val="none" w:sz="0" w:space="0" w:color="auto"/>
            <w:left w:val="none" w:sz="0" w:space="0" w:color="auto"/>
            <w:bottom w:val="none" w:sz="0" w:space="0" w:color="auto"/>
            <w:right w:val="none" w:sz="0" w:space="0" w:color="auto"/>
          </w:divBdr>
        </w:div>
      </w:divsChild>
    </w:div>
    <w:div w:id="842816825">
      <w:bodyDiv w:val="1"/>
      <w:marLeft w:val="0"/>
      <w:marRight w:val="0"/>
      <w:marTop w:val="0"/>
      <w:marBottom w:val="0"/>
      <w:divBdr>
        <w:top w:val="none" w:sz="0" w:space="0" w:color="auto"/>
        <w:left w:val="none" w:sz="0" w:space="0" w:color="auto"/>
        <w:bottom w:val="none" w:sz="0" w:space="0" w:color="auto"/>
        <w:right w:val="none" w:sz="0" w:space="0" w:color="auto"/>
      </w:divBdr>
      <w:divsChild>
        <w:div w:id="1844738416">
          <w:marLeft w:val="302"/>
          <w:marRight w:val="0"/>
          <w:marTop w:val="0"/>
          <w:marBottom w:val="0"/>
          <w:divBdr>
            <w:top w:val="none" w:sz="0" w:space="0" w:color="auto"/>
            <w:left w:val="none" w:sz="0" w:space="0" w:color="auto"/>
            <w:bottom w:val="none" w:sz="0" w:space="0" w:color="auto"/>
            <w:right w:val="none" w:sz="0" w:space="0" w:color="auto"/>
          </w:divBdr>
        </w:div>
        <w:div w:id="2001694671">
          <w:marLeft w:val="302"/>
          <w:marRight w:val="0"/>
          <w:marTop w:val="0"/>
          <w:marBottom w:val="0"/>
          <w:divBdr>
            <w:top w:val="none" w:sz="0" w:space="0" w:color="auto"/>
            <w:left w:val="none" w:sz="0" w:space="0" w:color="auto"/>
            <w:bottom w:val="none" w:sz="0" w:space="0" w:color="auto"/>
            <w:right w:val="none" w:sz="0" w:space="0" w:color="auto"/>
          </w:divBdr>
        </w:div>
        <w:div w:id="80031248">
          <w:marLeft w:val="302"/>
          <w:marRight w:val="0"/>
          <w:marTop w:val="0"/>
          <w:marBottom w:val="0"/>
          <w:divBdr>
            <w:top w:val="none" w:sz="0" w:space="0" w:color="auto"/>
            <w:left w:val="none" w:sz="0" w:space="0" w:color="auto"/>
            <w:bottom w:val="none" w:sz="0" w:space="0" w:color="auto"/>
            <w:right w:val="none" w:sz="0" w:space="0" w:color="auto"/>
          </w:divBdr>
        </w:div>
      </w:divsChild>
    </w:div>
    <w:div w:id="934091839">
      <w:bodyDiv w:val="1"/>
      <w:marLeft w:val="0"/>
      <w:marRight w:val="0"/>
      <w:marTop w:val="0"/>
      <w:marBottom w:val="0"/>
      <w:divBdr>
        <w:top w:val="none" w:sz="0" w:space="0" w:color="auto"/>
        <w:left w:val="none" w:sz="0" w:space="0" w:color="auto"/>
        <w:bottom w:val="none" w:sz="0" w:space="0" w:color="auto"/>
        <w:right w:val="none" w:sz="0" w:space="0" w:color="auto"/>
      </w:divBdr>
      <w:divsChild>
        <w:div w:id="2117096412">
          <w:marLeft w:val="302"/>
          <w:marRight w:val="0"/>
          <w:marTop w:val="0"/>
          <w:marBottom w:val="0"/>
          <w:divBdr>
            <w:top w:val="none" w:sz="0" w:space="0" w:color="auto"/>
            <w:left w:val="none" w:sz="0" w:space="0" w:color="auto"/>
            <w:bottom w:val="none" w:sz="0" w:space="0" w:color="auto"/>
            <w:right w:val="none" w:sz="0" w:space="0" w:color="auto"/>
          </w:divBdr>
        </w:div>
        <w:div w:id="1004939205">
          <w:marLeft w:val="302"/>
          <w:marRight w:val="0"/>
          <w:marTop w:val="0"/>
          <w:marBottom w:val="0"/>
          <w:divBdr>
            <w:top w:val="none" w:sz="0" w:space="0" w:color="auto"/>
            <w:left w:val="none" w:sz="0" w:space="0" w:color="auto"/>
            <w:bottom w:val="none" w:sz="0" w:space="0" w:color="auto"/>
            <w:right w:val="none" w:sz="0" w:space="0" w:color="auto"/>
          </w:divBdr>
        </w:div>
      </w:divsChild>
    </w:div>
    <w:div w:id="1120298103">
      <w:bodyDiv w:val="1"/>
      <w:marLeft w:val="0"/>
      <w:marRight w:val="0"/>
      <w:marTop w:val="0"/>
      <w:marBottom w:val="0"/>
      <w:divBdr>
        <w:top w:val="none" w:sz="0" w:space="0" w:color="auto"/>
        <w:left w:val="none" w:sz="0" w:space="0" w:color="auto"/>
        <w:bottom w:val="none" w:sz="0" w:space="0" w:color="auto"/>
        <w:right w:val="none" w:sz="0" w:space="0" w:color="auto"/>
      </w:divBdr>
      <w:divsChild>
        <w:div w:id="1793010136">
          <w:marLeft w:val="302"/>
          <w:marRight w:val="0"/>
          <w:marTop w:val="0"/>
          <w:marBottom w:val="0"/>
          <w:divBdr>
            <w:top w:val="none" w:sz="0" w:space="0" w:color="auto"/>
            <w:left w:val="none" w:sz="0" w:space="0" w:color="auto"/>
            <w:bottom w:val="none" w:sz="0" w:space="0" w:color="auto"/>
            <w:right w:val="none" w:sz="0" w:space="0" w:color="auto"/>
          </w:divBdr>
        </w:div>
        <w:div w:id="1768580188">
          <w:marLeft w:val="418"/>
          <w:marRight w:val="0"/>
          <w:marTop w:val="0"/>
          <w:marBottom w:val="0"/>
          <w:divBdr>
            <w:top w:val="none" w:sz="0" w:space="0" w:color="auto"/>
            <w:left w:val="none" w:sz="0" w:space="0" w:color="auto"/>
            <w:bottom w:val="none" w:sz="0" w:space="0" w:color="auto"/>
            <w:right w:val="none" w:sz="0" w:space="0" w:color="auto"/>
          </w:divBdr>
        </w:div>
        <w:div w:id="1173641494">
          <w:marLeft w:val="418"/>
          <w:marRight w:val="0"/>
          <w:marTop w:val="0"/>
          <w:marBottom w:val="0"/>
          <w:divBdr>
            <w:top w:val="none" w:sz="0" w:space="0" w:color="auto"/>
            <w:left w:val="none" w:sz="0" w:space="0" w:color="auto"/>
            <w:bottom w:val="none" w:sz="0" w:space="0" w:color="auto"/>
            <w:right w:val="none" w:sz="0" w:space="0" w:color="auto"/>
          </w:divBdr>
        </w:div>
      </w:divsChild>
    </w:div>
    <w:div w:id="1148471764">
      <w:bodyDiv w:val="1"/>
      <w:marLeft w:val="0"/>
      <w:marRight w:val="0"/>
      <w:marTop w:val="0"/>
      <w:marBottom w:val="0"/>
      <w:divBdr>
        <w:top w:val="none" w:sz="0" w:space="0" w:color="auto"/>
        <w:left w:val="none" w:sz="0" w:space="0" w:color="auto"/>
        <w:bottom w:val="none" w:sz="0" w:space="0" w:color="auto"/>
        <w:right w:val="none" w:sz="0" w:space="0" w:color="auto"/>
      </w:divBdr>
      <w:divsChild>
        <w:div w:id="1708720495">
          <w:marLeft w:val="302"/>
          <w:marRight w:val="0"/>
          <w:marTop w:val="0"/>
          <w:marBottom w:val="0"/>
          <w:divBdr>
            <w:top w:val="none" w:sz="0" w:space="0" w:color="auto"/>
            <w:left w:val="none" w:sz="0" w:space="0" w:color="auto"/>
            <w:bottom w:val="none" w:sz="0" w:space="0" w:color="auto"/>
            <w:right w:val="none" w:sz="0" w:space="0" w:color="auto"/>
          </w:divBdr>
        </w:div>
        <w:div w:id="2127773994">
          <w:marLeft w:val="302"/>
          <w:marRight w:val="0"/>
          <w:marTop w:val="0"/>
          <w:marBottom w:val="0"/>
          <w:divBdr>
            <w:top w:val="none" w:sz="0" w:space="0" w:color="auto"/>
            <w:left w:val="none" w:sz="0" w:space="0" w:color="auto"/>
            <w:bottom w:val="none" w:sz="0" w:space="0" w:color="auto"/>
            <w:right w:val="none" w:sz="0" w:space="0" w:color="auto"/>
          </w:divBdr>
        </w:div>
        <w:div w:id="47609869">
          <w:marLeft w:val="302"/>
          <w:marRight w:val="0"/>
          <w:marTop w:val="0"/>
          <w:marBottom w:val="0"/>
          <w:divBdr>
            <w:top w:val="none" w:sz="0" w:space="0" w:color="auto"/>
            <w:left w:val="none" w:sz="0" w:space="0" w:color="auto"/>
            <w:bottom w:val="none" w:sz="0" w:space="0" w:color="auto"/>
            <w:right w:val="none" w:sz="0" w:space="0" w:color="auto"/>
          </w:divBdr>
        </w:div>
        <w:div w:id="1233352856">
          <w:marLeft w:val="302"/>
          <w:marRight w:val="0"/>
          <w:marTop w:val="0"/>
          <w:marBottom w:val="0"/>
          <w:divBdr>
            <w:top w:val="none" w:sz="0" w:space="0" w:color="auto"/>
            <w:left w:val="none" w:sz="0" w:space="0" w:color="auto"/>
            <w:bottom w:val="none" w:sz="0" w:space="0" w:color="auto"/>
            <w:right w:val="none" w:sz="0" w:space="0" w:color="auto"/>
          </w:divBdr>
        </w:div>
        <w:div w:id="2115127526">
          <w:marLeft w:val="302"/>
          <w:marRight w:val="0"/>
          <w:marTop w:val="0"/>
          <w:marBottom w:val="0"/>
          <w:divBdr>
            <w:top w:val="none" w:sz="0" w:space="0" w:color="auto"/>
            <w:left w:val="none" w:sz="0" w:space="0" w:color="auto"/>
            <w:bottom w:val="none" w:sz="0" w:space="0" w:color="auto"/>
            <w:right w:val="none" w:sz="0" w:space="0" w:color="auto"/>
          </w:divBdr>
        </w:div>
        <w:div w:id="787621726">
          <w:marLeft w:val="302"/>
          <w:marRight w:val="0"/>
          <w:marTop w:val="0"/>
          <w:marBottom w:val="0"/>
          <w:divBdr>
            <w:top w:val="none" w:sz="0" w:space="0" w:color="auto"/>
            <w:left w:val="none" w:sz="0" w:space="0" w:color="auto"/>
            <w:bottom w:val="none" w:sz="0" w:space="0" w:color="auto"/>
            <w:right w:val="none" w:sz="0" w:space="0" w:color="auto"/>
          </w:divBdr>
        </w:div>
      </w:divsChild>
    </w:div>
    <w:div w:id="1209954371">
      <w:bodyDiv w:val="1"/>
      <w:marLeft w:val="0"/>
      <w:marRight w:val="0"/>
      <w:marTop w:val="0"/>
      <w:marBottom w:val="0"/>
      <w:divBdr>
        <w:top w:val="none" w:sz="0" w:space="0" w:color="auto"/>
        <w:left w:val="none" w:sz="0" w:space="0" w:color="auto"/>
        <w:bottom w:val="none" w:sz="0" w:space="0" w:color="auto"/>
        <w:right w:val="none" w:sz="0" w:space="0" w:color="auto"/>
      </w:divBdr>
      <w:divsChild>
        <w:div w:id="929507497">
          <w:marLeft w:val="418"/>
          <w:marRight w:val="0"/>
          <w:marTop w:val="0"/>
          <w:marBottom w:val="0"/>
          <w:divBdr>
            <w:top w:val="none" w:sz="0" w:space="0" w:color="auto"/>
            <w:left w:val="none" w:sz="0" w:space="0" w:color="auto"/>
            <w:bottom w:val="none" w:sz="0" w:space="0" w:color="auto"/>
            <w:right w:val="none" w:sz="0" w:space="0" w:color="auto"/>
          </w:divBdr>
        </w:div>
        <w:div w:id="1675498786">
          <w:marLeft w:val="418"/>
          <w:marRight w:val="0"/>
          <w:marTop w:val="0"/>
          <w:marBottom w:val="0"/>
          <w:divBdr>
            <w:top w:val="none" w:sz="0" w:space="0" w:color="auto"/>
            <w:left w:val="none" w:sz="0" w:space="0" w:color="auto"/>
            <w:bottom w:val="none" w:sz="0" w:space="0" w:color="auto"/>
            <w:right w:val="none" w:sz="0" w:space="0" w:color="auto"/>
          </w:divBdr>
        </w:div>
      </w:divsChild>
    </w:div>
    <w:div w:id="1216157472">
      <w:bodyDiv w:val="1"/>
      <w:marLeft w:val="0"/>
      <w:marRight w:val="0"/>
      <w:marTop w:val="0"/>
      <w:marBottom w:val="0"/>
      <w:divBdr>
        <w:top w:val="none" w:sz="0" w:space="0" w:color="auto"/>
        <w:left w:val="none" w:sz="0" w:space="0" w:color="auto"/>
        <w:bottom w:val="none" w:sz="0" w:space="0" w:color="auto"/>
        <w:right w:val="none" w:sz="0" w:space="0" w:color="auto"/>
      </w:divBdr>
      <w:divsChild>
        <w:div w:id="1236818263">
          <w:marLeft w:val="418"/>
          <w:marRight w:val="0"/>
          <w:marTop w:val="0"/>
          <w:marBottom w:val="0"/>
          <w:divBdr>
            <w:top w:val="none" w:sz="0" w:space="0" w:color="auto"/>
            <w:left w:val="none" w:sz="0" w:space="0" w:color="auto"/>
            <w:bottom w:val="none" w:sz="0" w:space="0" w:color="auto"/>
            <w:right w:val="none" w:sz="0" w:space="0" w:color="auto"/>
          </w:divBdr>
        </w:div>
        <w:div w:id="2000303657">
          <w:marLeft w:val="418"/>
          <w:marRight w:val="0"/>
          <w:marTop w:val="0"/>
          <w:marBottom w:val="0"/>
          <w:divBdr>
            <w:top w:val="none" w:sz="0" w:space="0" w:color="auto"/>
            <w:left w:val="none" w:sz="0" w:space="0" w:color="auto"/>
            <w:bottom w:val="none" w:sz="0" w:space="0" w:color="auto"/>
            <w:right w:val="none" w:sz="0" w:space="0" w:color="auto"/>
          </w:divBdr>
        </w:div>
      </w:divsChild>
    </w:div>
    <w:div w:id="1219778271">
      <w:bodyDiv w:val="1"/>
      <w:marLeft w:val="0"/>
      <w:marRight w:val="0"/>
      <w:marTop w:val="0"/>
      <w:marBottom w:val="0"/>
      <w:divBdr>
        <w:top w:val="none" w:sz="0" w:space="0" w:color="auto"/>
        <w:left w:val="none" w:sz="0" w:space="0" w:color="auto"/>
        <w:bottom w:val="none" w:sz="0" w:space="0" w:color="auto"/>
        <w:right w:val="none" w:sz="0" w:space="0" w:color="auto"/>
      </w:divBdr>
      <w:divsChild>
        <w:div w:id="414782879">
          <w:marLeft w:val="302"/>
          <w:marRight w:val="0"/>
          <w:marTop w:val="0"/>
          <w:marBottom w:val="0"/>
          <w:divBdr>
            <w:top w:val="none" w:sz="0" w:space="0" w:color="auto"/>
            <w:left w:val="none" w:sz="0" w:space="0" w:color="auto"/>
            <w:bottom w:val="none" w:sz="0" w:space="0" w:color="auto"/>
            <w:right w:val="none" w:sz="0" w:space="0" w:color="auto"/>
          </w:divBdr>
        </w:div>
        <w:div w:id="315687224">
          <w:marLeft w:val="302"/>
          <w:marRight w:val="0"/>
          <w:marTop w:val="0"/>
          <w:marBottom w:val="0"/>
          <w:divBdr>
            <w:top w:val="none" w:sz="0" w:space="0" w:color="auto"/>
            <w:left w:val="none" w:sz="0" w:space="0" w:color="auto"/>
            <w:bottom w:val="none" w:sz="0" w:space="0" w:color="auto"/>
            <w:right w:val="none" w:sz="0" w:space="0" w:color="auto"/>
          </w:divBdr>
        </w:div>
      </w:divsChild>
    </w:div>
    <w:div w:id="1312636843">
      <w:bodyDiv w:val="1"/>
      <w:marLeft w:val="0"/>
      <w:marRight w:val="0"/>
      <w:marTop w:val="0"/>
      <w:marBottom w:val="0"/>
      <w:divBdr>
        <w:top w:val="none" w:sz="0" w:space="0" w:color="auto"/>
        <w:left w:val="none" w:sz="0" w:space="0" w:color="auto"/>
        <w:bottom w:val="none" w:sz="0" w:space="0" w:color="auto"/>
        <w:right w:val="none" w:sz="0" w:space="0" w:color="auto"/>
      </w:divBdr>
      <w:divsChild>
        <w:div w:id="589584753">
          <w:marLeft w:val="302"/>
          <w:marRight w:val="0"/>
          <w:marTop w:val="0"/>
          <w:marBottom w:val="0"/>
          <w:divBdr>
            <w:top w:val="none" w:sz="0" w:space="0" w:color="auto"/>
            <w:left w:val="none" w:sz="0" w:space="0" w:color="auto"/>
            <w:bottom w:val="none" w:sz="0" w:space="0" w:color="auto"/>
            <w:right w:val="none" w:sz="0" w:space="0" w:color="auto"/>
          </w:divBdr>
        </w:div>
        <w:div w:id="1959801414">
          <w:marLeft w:val="720"/>
          <w:marRight w:val="0"/>
          <w:marTop w:val="0"/>
          <w:marBottom w:val="0"/>
          <w:divBdr>
            <w:top w:val="none" w:sz="0" w:space="0" w:color="auto"/>
            <w:left w:val="none" w:sz="0" w:space="0" w:color="auto"/>
            <w:bottom w:val="none" w:sz="0" w:space="0" w:color="auto"/>
            <w:right w:val="none" w:sz="0" w:space="0" w:color="auto"/>
          </w:divBdr>
        </w:div>
        <w:div w:id="991057656">
          <w:marLeft w:val="720"/>
          <w:marRight w:val="0"/>
          <w:marTop w:val="0"/>
          <w:marBottom w:val="0"/>
          <w:divBdr>
            <w:top w:val="none" w:sz="0" w:space="0" w:color="auto"/>
            <w:left w:val="none" w:sz="0" w:space="0" w:color="auto"/>
            <w:bottom w:val="none" w:sz="0" w:space="0" w:color="auto"/>
            <w:right w:val="none" w:sz="0" w:space="0" w:color="auto"/>
          </w:divBdr>
        </w:div>
        <w:div w:id="464080943">
          <w:marLeft w:val="720"/>
          <w:marRight w:val="0"/>
          <w:marTop w:val="0"/>
          <w:marBottom w:val="0"/>
          <w:divBdr>
            <w:top w:val="none" w:sz="0" w:space="0" w:color="auto"/>
            <w:left w:val="none" w:sz="0" w:space="0" w:color="auto"/>
            <w:bottom w:val="none" w:sz="0" w:space="0" w:color="auto"/>
            <w:right w:val="none" w:sz="0" w:space="0" w:color="auto"/>
          </w:divBdr>
        </w:div>
        <w:div w:id="1019506700">
          <w:marLeft w:val="720"/>
          <w:marRight w:val="0"/>
          <w:marTop w:val="0"/>
          <w:marBottom w:val="0"/>
          <w:divBdr>
            <w:top w:val="none" w:sz="0" w:space="0" w:color="auto"/>
            <w:left w:val="none" w:sz="0" w:space="0" w:color="auto"/>
            <w:bottom w:val="none" w:sz="0" w:space="0" w:color="auto"/>
            <w:right w:val="none" w:sz="0" w:space="0" w:color="auto"/>
          </w:divBdr>
        </w:div>
        <w:div w:id="418865188">
          <w:marLeft w:val="720"/>
          <w:marRight w:val="0"/>
          <w:marTop w:val="0"/>
          <w:marBottom w:val="0"/>
          <w:divBdr>
            <w:top w:val="none" w:sz="0" w:space="0" w:color="auto"/>
            <w:left w:val="none" w:sz="0" w:space="0" w:color="auto"/>
            <w:bottom w:val="none" w:sz="0" w:space="0" w:color="auto"/>
            <w:right w:val="none" w:sz="0" w:space="0" w:color="auto"/>
          </w:divBdr>
        </w:div>
        <w:div w:id="1931885330">
          <w:marLeft w:val="720"/>
          <w:marRight w:val="0"/>
          <w:marTop w:val="0"/>
          <w:marBottom w:val="0"/>
          <w:divBdr>
            <w:top w:val="none" w:sz="0" w:space="0" w:color="auto"/>
            <w:left w:val="none" w:sz="0" w:space="0" w:color="auto"/>
            <w:bottom w:val="none" w:sz="0" w:space="0" w:color="auto"/>
            <w:right w:val="none" w:sz="0" w:space="0" w:color="auto"/>
          </w:divBdr>
        </w:div>
        <w:div w:id="1243222527">
          <w:marLeft w:val="720"/>
          <w:marRight w:val="0"/>
          <w:marTop w:val="0"/>
          <w:marBottom w:val="0"/>
          <w:divBdr>
            <w:top w:val="none" w:sz="0" w:space="0" w:color="auto"/>
            <w:left w:val="none" w:sz="0" w:space="0" w:color="auto"/>
            <w:bottom w:val="none" w:sz="0" w:space="0" w:color="auto"/>
            <w:right w:val="none" w:sz="0" w:space="0" w:color="auto"/>
          </w:divBdr>
        </w:div>
        <w:div w:id="1647932941">
          <w:marLeft w:val="720"/>
          <w:marRight w:val="0"/>
          <w:marTop w:val="0"/>
          <w:marBottom w:val="0"/>
          <w:divBdr>
            <w:top w:val="none" w:sz="0" w:space="0" w:color="auto"/>
            <w:left w:val="none" w:sz="0" w:space="0" w:color="auto"/>
            <w:bottom w:val="none" w:sz="0" w:space="0" w:color="auto"/>
            <w:right w:val="none" w:sz="0" w:space="0" w:color="auto"/>
          </w:divBdr>
        </w:div>
        <w:div w:id="1967730957">
          <w:marLeft w:val="720"/>
          <w:marRight w:val="0"/>
          <w:marTop w:val="0"/>
          <w:marBottom w:val="0"/>
          <w:divBdr>
            <w:top w:val="none" w:sz="0" w:space="0" w:color="auto"/>
            <w:left w:val="none" w:sz="0" w:space="0" w:color="auto"/>
            <w:bottom w:val="none" w:sz="0" w:space="0" w:color="auto"/>
            <w:right w:val="none" w:sz="0" w:space="0" w:color="auto"/>
          </w:divBdr>
        </w:div>
      </w:divsChild>
    </w:div>
    <w:div w:id="1320111765">
      <w:bodyDiv w:val="1"/>
      <w:marLeft w:val="0"/>
      <w:marRight w:val="0"/>
      <w:marTop w:val="0"/>
      <w:marBottom w:val="0"/>
      <w:divBdr>
        <w:top w:val="none" w:sz="0" w:space="0" w:color="auto"/>
        <w:left w:val="none" w:sz="0" w:space="0" w:color="auto"/>
        <w:bottom w:val="none" w:sz="0" w:space="0" w:color="auto"/>
        <w:right w:val="none" w:sz="0" w:space="0" w:color="auto"/>
      </w:divBdr>
      <w:divsChild>
        <w:div w:id="754479586">
          <w:marLeft w:val="302"/>
          <w:marRight w:val="0"/>
          <w:marTop w:val="0"/>
          <w:marBottom w:val="0"/>
          <w:divBdr>
            <w:top w:val="none" w:sz="0" w:space="0" w:color="auto"/>
            <w:left w:val="none" w:sz="0" w:space="0" w:color="auto"/>
            <w:bottom w:val="none" w:sz="0" w:space="0" w:color="auto"/>
            <w:right w:val="none" w:sz="0" w:space="0" w:color="auto"/>
          </w:divBdr>
        </w:div>
        <w:div w:id="767428273">
          <w:marLeft w:val="720"/>
          <w:marRight w:val="0"/>
          <w:marTop w:val="0"/>
          <w:marBottom w:val="0"/>
          <w:divBdr>
            <w:top w:val="none" w:sz="0" w:space="0" w:color="auto"/>
            <w:left w:val="none" w:sz="0" w:space="0" w:color="auto"/>
            <w:bottom w:val="none" w:sz="0" w:space="0" w:color="auto"/>
            <w:right w:val="none" w:sz="0" w:space="0" w:color="auto"/>
          </w:divBdr>
        </w:div>
        <w:div w:id="791636074">
          <w:marLeft w:val="720"/>
          <w:marRight w:val="0"/>
          <w:marTop w:val="0"/>
          <w:marBottom w:val="0"/>
          <w:divBdr>
            <w:top w:val="none" w:sz="0" w:space="0" w:color="auto"/>
            <w:left w:val="none" w:sz="0" w:space="0" w:color="auto"/>
            <w:bottom w:val="none" w:sz="0" w:space="0" w:color="auto"/>
            <w:right w:val="none" w:sz="0" w:space="0" w:color="auto"/>
          </w:divBdr>
        </w:div>
        <w:div w:id="398092756">
          <w:marLeft w:val="302"/>
          <w:marRight w:val="0"/>
          <w:marTop w:val="0"/>
          <w:marBottom w:val="0"/>
          <w:divBdr>
            <w:top w:val="none" w:sz="0" w:space="0" w:color="auto"/>
            <w:left w:val="none" w:sz="0" w:space="0" w:color="auto"/>
            <w:bottom w:val="none" w:sz="0" w:space="0" w:color="auto"/>
            <w:right w:val="none" w:sz="0" w:space="0" w:color="auto"/>
          </w:divBdr>
        </w:div>
        <w:div w:id="47147324">
          <w:marLeft w:val="302"/>
          <w:marRight w:val="0"/>
          <w:marTop w:val="0"/>
          <w:marBottom w:val="0"/>
          <w:divBdr>
            <w:top w:val="none" w:sz="0" w:space="0" w:color="auto"/>
            <w:left w:val="none" w:sz="0" w:space="0" w:color="auto"/>
            <w:bottom w:val="none" w:sz="0" w:space="0" w:color="auto"/>
            <w:right w:val="none" w:sz="0" w:space="0" w:color="auto"/>
          </w:divBdr>
        </w:div>
      </w:divsChild>
    </w:div>
    <w:div w:id="1419330366">
      <w:bodyDiv w:val="1"/>
      <w:marLeft w:val="0"/>
      <w:marRight w:val="0"/>
      <w:marTop w:val="0"/>
      <w:marBottom w:val="0"/>
      <w:divBdr>
        <w:top w:val="none" w:sz="0" w:space="0" w:color="auto"/>
        <w:left w:val="none" w:sz="0" w:space="0" w:color="auto"/>
        <w:bottom w:val="none" w:sz="0" w:space="0" w:color="auto"/>
        <w:right w:val="none" w:sz="0" w:space="0" w:color="auto"/>
      </w:divBdr>
      <w:divsChild>
        <w:div w:id="675423013">
          <w:marLeft w:val="302"/>
          <w:marRight w:val="0"/>
          <w:marTop w:val="0"/>
          <w:marBottom w:val="0"/>
          <w:divBdr>
            <w:top w:val="none" w:sz="0" w:space="0" w:color="auto"/>
            <w:left w:val="none" w:sz="0" w:space="0" w:color="auto"/>
            <w:bottom w:val="none" w:sz="0" w:space="0" w:color="auto"/>
            <w:right w:val="none" w:sz="0" w:space="0" w:color="auto"/>
          </w:divBdr>
        </w:div>
      </w:divsChild>
    </w:div>
    <w:div w:id="1430541703">
      <w:bodyDiv w:val="1"/>
      <w:marLeft w:val="0"/>
      <w:marRight w:val="0"/>
      <w:marTop w:val="0"/>
      <w:marBottom w:val="0"/>
      <w:divBdr>
        <w:top w:val="none" w:sz="0" w:space="0" w:color="auto"/>
        <w:left w:val="none" w:sz="0" w:space="0" w:color="auto"/>
        <w:bottom w:val="none" w:sz="0" w:space="0" w:color="auto"/>
        <w:right w:val="none" w:sz="0" w:space="0" w:color="auto"/>
      </w:divBdr>
      <w:divsChild>
        <w:div w:id="233202247">
          <w:marLeft w:val="461"/>
          <w:marRight w:val="0"/>
          <w:marTop w:val="0"/>
          <w:marBottom w:val="0"/>
          <w:divBdr>
            <w:top w:val="none" w:sz="0" w:space="0" w:color="auto"/>
            <w:left w:val="none" w:sz="0" w:space="0" w:color="auto"/>
            <w:bottom w:val="none" w:sz="0" w:space="0" w:color="auto"/>
            <w:right w:val="none" w:sz="0" w:space="0" w:color="auto"/>
          </w:divBdr>
        </w:div>
        <w:div w:id="1176075723">
          <w:marLeft w:val="461"/>
          <w:marRight w:val="0"/>
          <w:marTop w:val="0"/>
          <w:marBottom w:val="0"/>
          <w:divBdr>
            <w:top w:val="none" w:sz="0" w:space="0" w:color="auto"/>
            <w:left w:val="none" w:sz="0" w:space="0" w:color="auto"/>
            <w:bottom w:val="none" w:sz="0" w:space="0" w:color="auto"/>
            <w:right w:val="none" w:sz="0" w:space="0" w:color="auto"/>
          </w:divBdr>
        </w:div>
        <w:div w:id="298338511">
          <w:marLeft w:val="461"/>
          <w:marRight w:val="0"/>
          <w:marTop w:val="0"/>
          <w:marBottom w:val="0"/>
          <w:divBdr>
            <w:top w:val="none" w:sz="0" w:space="0" w:color="auto"/>
            <w:left w:val="none" w:sz="0" w:space="0" w:color="auto"/>
            <w:bottom w:val="none" w:sz="0" w:space="0" w:color="auto"/>
            <w:right w:val="none" w:sz="0" w:space="0" w:color="auto"/>
          </w:divBdr>
        </w:div>
      </w:divsChild>
    </w:div>
    <w:div w:id="1455252378">
      <w:bodyDiv w:val="1"/>
      <w:marLeft w:val="0"/>
      <w:marRight w:val="0"/>
      <w:marTop w:val="0"/>
      <w:marBottom w:val="0"/>
      <w:divBdr>
        <w:top w:val="none" w:sz="0" w:space="0" w:color="auto"/>
        <w:left w:val="none" w:sz="0" w:space="0" w:color="auto"/>
        <w:bottom w:val="none" w:sz="0" w:space="0" w:color="auto"/>
        <w:right w:val="none" w:sz="0" w:space="0" w:color="auto"/>
      </w:divBdr>
      <w:divsChild>
        <w:div w:id="1648241286">
          <w:marLeft w:val="418"/>
          <w:marRight w:val="0"/>
          <w:marTop w:val="0"/>
          <w:marBottom w:val="0"/>
          <w:divBdr>
            <w:top w:val="none" w:sz="0" w:space="0" w:color="auto"/>
            <w:left w:val="none" w:sz="0" w:space="0" w:color="auto"/>
            <w:bottom w:val="none" w:sz="0" w:space="0" w:color="auto"/>
            <w:right w:val="none" w:sz="0" w:space="0" w:color="auto"/>
          </w:divBdr>
        </w:div>
        <w:div w:id="2098821411">
          <w:marLeft w:val="418"/>
          <w:marRight w:val="0"/>
          <w:marTop w:val="0"/>
          <w:marBottom w:val="0"/>
          <w:divBdr>
            <w:top w:val="none" w:sz="0" w:space="0" w:color="auto"/>
            <w:left w:val="none" w:sz="0" w:space="0" w:color="auto"/>
            <w:bottom w:val="none" w:sz="0" w:space="0" w:color="auto"/>
            <w:right w:val="none" w:sz="0" w:space="0" w:color="auto"/>
          </w:divBdr>
        </w:div>
        <w:div w:id="1505978000">
          <w:marLeft w:val="418"/>
          <w:marRight w:val="0"/>
          <w:marTop w:val="0"/>
          <w:marBottom w:val="0"/>
          <w:divBdr>
            <w:top w:val="none" w:sz="0" w:space="0" w:color="auto"/>
            <w:left w:val="none" w:sz="0" w:space="0" w:color="auto"/>
            <w:bottom w:val="none" w:sz="0" w:space="0" w:color="auto"/>
            <w:right w:val="none" w:sz="0" w:space="0" w:color="auto"/>
          </w:divBdr>
        </w:div>
      </w:divsChild>
    </w:div>
    <w:div w:id="1476294565">
      <w:bodyDiv w:val="1"/>
      <w:marLeft w:val="0"/>
      <w:marRight w:val="0"/>
      <w:marTop w:val="0"/>
      <w:marBottom w:val="0"/>
      <w:divBdr>
        <w:top w:val="none" w:sz="0" w:space="0" w:color="auto"/>
        <w:left w:val="none" w:sz="0" w:space="0" w:color="auto"/>
        <w:bottom w:val="none" w:sz="0" w:space="0" w:color="auto"/>
        <w:right w:val="none" w:sz="0" w:space="0" w:color="auto"/>
      </w:divBdr>
      <w:divsChild>
        <w:div w:id="1426615051">
          <w:marLeft w:val="302"/>
          <w:marRight w:val="0"/>
          <w:marTop w:val="0"/>
          <w:marBottom w:val="0"/>
          <w:divBdr>
            <w:top w:val="none" w:sz="0" w:space="0" w:color="auto"/>
            <w:left w:val="none" w:sz="0" w:space="0" w:color="auto"/>
            <w:bottom w:val="none" w:sz="0" w:space="0" w:color="auto"/>
            <w:right w:val="none" w:sz="0" w:space="0" w:color="auto"/>
          </w:divBdr>
        </w:div>
        <w:div w:id="1071855872">
          <w:marLeft w:val="302"/>
          <w:marRight w:val="0"/>
          <w:marTop w:val="0"/>
          <w:marBottom w:val="0"/>
          <w:divBdr>
            <w:top w:val="none" w:sz="0" w:space="0" w:color="auto"/>
            <w:left w:val="none" w:sz="0" w:space="0" w:color="auto"/>
            <w:bottom w:val="none" w:sz="0" w:space="0" w:color="auto"/>
            <w:right w:val="none" w:sz="0" w:space="0" w:color="auto"/>
          </w:divBdr>
        </w:div>
        <w:div w:id="1149516649">
          <w:marLeft w:val="302"/>
          <w:marRight w:val="0"/>
          <w:marTop w:val="0"/>
          <w:marBottom w:val="0"/>
          <w:divBdr>
            <w:top w:val="none" w:sz="0" w:space="0" w:color="auto"/>
            <w:left w:val="none" w:sz="0" w:space="0" w:color="auto"/>
            <w:bottom w:val="none" w:sz="0" w:space="0" w:color="auto"/>
            <w:right w:val="none" w:sz="0" w:space="0" w:color="auto"/>
          </w:divBdr>
        </w:div>
      </w:divsChild>
    </w:div>
    <w:div w:id="1519193176">
      <w:bodyDiv w:val="1"/>
      <w:marLeft w:val="0"/>
      <w:marRight w:val="0"/>
      <w:marTop w:val="0"/>
      <w:marBottom w:val="0"/>
      <w:divBdr>
        <w:top w:val="none" w:sz="0" w:space="0" w:color="auto"/>
        <w:left w:val="none" w:sz="0" w:space="0" w:color="auto"/>
        <w:bottom w:val="none" w:sz="0" w:space="0" w:color="auto"/>
        <w:right w:val="none" w:sz="0" w:space="0" w:color="auto"/>
      </w:divBdr>
      <w:divsChild>
        <w:div w:id="1498381352">
          <w:marLeft w:val="302"/>
          <w:marRight w:val="0"/>
          <w:marTop w:val="0"/>
          <w:marBottom w:val="0"/>
          <w:divBdr>
            <w:top w:val="none" w:sz="0" w:space="0" w:color="auto"/>
            <w:left w:val="none" w:sz="0" w:space="0" w:color="auto"/>
            <w:bottom w:val="none" w:sz="0" w:space="0" w:color="auto"/>
            <w:right w:val="none" w:sz="0" w:space="0" w:color="auto"/>
          </w:divBdr>
        </w:div>
        <w:div w:id="902641125">
          <w:marLeft w:val="302"/>
          <w:marRight w:val="0"/>
          <w:marTop w:val="0"/>
          <w:marBottom w:val="0"/>
          <w:divBdr>
            <w:top w:val="none" w:sz="0" w:space="0" w:color="auto"/>
            <w:left w:val="none" w:sz="0" w:space="0" w:color="auto"/>
            <w:bottom w:val="none" w:sz="0" w:space="0" w:color="auto"/>
            <w:right w:val="none" w:sz="0" w:space="0" w:color="auto"/>
          </w:divBdr>
        </w:div>
        <w:div w:id="777799166">
          <w:marLeft w:val="302"/>
          <w:marRight w:val="0"/>
          <w:marTop w:val="0"/>
          <w:marBottom w:val="0"/>
          <w:divBdr>
            <w:top w:val="none" w:sz="0" w:space="0" w:color="auto"/>
            <w:left w:val="none" w:sz="0" w:space="0" w:color="auto"/>
            <w:bottom w:val="none" w:sz="0" w:space="0" w:color="auto"/>
            <w:right w:val="none" w:sz="0" w:space="0" w:color="auto"/>
          </w:divBdr>
        </w:div>
        <w:div w:id="1266381718">
          <w:marLeft w:val="302"/>
          <w:marRight w:val="0"/>
          <w:marTop w:val="0"/>
          <w:marBottom w:val="0"/>
          <w:divBdr>
            <w:top w:val="none" w:sz="0" w:space="0" w:color="auto"/>
            <w:left w:val="none" w:sz="0" w:space="0" w:color="auto"/>
            <w:bottom w:val="none" w:sz="0" w:space="0" w:color="auto"/>
            <w:right w:val="none" w:sz="0" w:space="0" w:color="auto"/>
          </w:divBdr>
        </w:div>
      </w:divsChild>
    </w:div>
    <w:div w:id="1577322190">
      <w:bodyDiv w:val="1"/>
      <w:marLeft w:val="0"/>
      <w:marRight w:val="0"/>
      <w:marTop w:val="0"/>
      <w:marBottom w:val="0"/>
      <w:divBdr>
        <w:top w:val="none" w:sz="0" w:space="0" w:color="auto"/>
        <w:left w:val="none" w:sz="0" w:space="0" w:color="auto"/>
        <w:bottom w:val="none" w:sz="0" w:space="0" w:color="auto"/>
        <w:right w:val="none" w:sz="0" w:space="0" w:color="auto"/>
      </w:divBdr>
      <w:divsChild>
        <w:div w:id="42604215">
          <w:marLeft w:val="302"/>
          <w:marRight w:val="0"/>
          <w:marTop w:val="0"/>
          <w:marBottom w:val="0"/>
          <w:divBdr>
            <w:top w:val="none" w:sz="0" w:space="0" w:color="auto"/>
            <w:left w:val="none" w:sz="0" w:space="0" w:color="auto"/>
            <w:bottom w:val="none" w:sz="0" w:space="0" w:color="auto"/>
            <w:right w:val="none" w:sz="0" w:space="0" w:color="auto"/>
          </w:divBdr>
        </w:div>
        <w:div w:id="700977059">
          <w:marLeft w:val="720"/>
          <w:marRight w:val="0"/>
          <w:marTop w:val="0"/>
          <w:marBottom w:val="0"/>
          <w:divBdr>
            <w:top w:val="none" w:sz="0" w:space="0" w:color="auto"/>
            <w:left w:val="none" w:sz="0" w:space="0" w:color="auto"/>
            <w:bottom w:val="none" w:sz="0" w:space="0" w:color="auto"/>
            <w:right w:val="none" w:sz="0" w:space="0" w:color="auto"/>
          </w:divBdr>
        </w:div>
        <w:div w:id="1600334260">
          <w:marLeft w:val="720"/>
          <w:marRight w:val="0"/>
          <w:marTop w:val="0"/>
          <w:marBottom w:val="0"/>
          <w:divBdr>
            <w:top w:val="none" w:sz="0" w:space="0" w:color="auto"/>
            <w:left w:val="none" w:sz="0" w:space="0" w:color="auto"/>
            <w:bottom w:val="none" w:sz="0" w:space="0" w:color="auto"/>
            <w:right w:val="none" w:sz="0" w:space="0" w:color="auto"/>
          </w:divBdr>
        </w:div>
        <w:div w:id="1268734394">
          <w:marLeft w:val="302"/>
          <w:marRight w:val="0"/>
          <w:marTop w:val="0"/>
          <w:marBottom w:val="0"/>
          <w:divBdr>
            <w:top w:val="none" w:sz="0" w:space="0" w:color="auto"/>
            <w:left w:val="none" w:sz="0" w:space="0" w:color="auto"/>
            <w:bottom w:val="none" w:sz="0" w:space="0" w:color="auto"/>
            <w:right w:val="none" w:sz="0" w:space="0" w:color="auto"/>
          </w:divBdr>
        </w:div>
        <w:div w:id="1736003415">
          <w:marLeft w:val="302"/>
          <w:marRight w:val="0"/>
          <w:marTop w:val="0"/>
          <w:marBottom w:val="0"/>
          <w:divBdr>
            <w:top w:val="none" w:sz="0" w:space="0" w:color="auto"/>
            <w:left w:val="none" w:sz="0" w:space="0" w:color="auto"/>
            <w:bottom w:val="none" w:sz="0" w:space="0" w:color="auto"/>
            <w:right w:val="none" w:sz="0" w:space="0" w:color="auto"/>
          </w:divBdr>
        </w:div>
      </w:divsChild>
    </w:div>
    <w:div w:id="1624116788">
      <w:bodyDiv w:val="1"/>
      <w:marLeft w:val="0"/>
      <w:marRight w:val="0"/>
      <w:marTop w:val="0"/>
      <w:marBottom w:val="0"/>
      <w:divBdr>
        <w:top w:val="none" w:sz="0" w:space="0" w:color="auto"/>
        <w:left w:val="none" w:sz="0" w:space="0" w:color="auto"/>
        <w:bottom w:val="none" w:sz="0" w:space="0" w:color="auto"/>
        <w:right w:val="none" w:sz="0" w:space="0" w:color="auto"/>
      </w:divBdr>
      <w:divsChild>
        <w:div w:id="1311904869">
          <w:marLeft w:val="302"/>
          <w:marRight w:val="0"/>
          <w:marTop w:val="0"/>
          <w:marBottom w:val="0"/>
          <w:divBdr>
            <w:top w:val="none" w:sz="0" w:space="0" w:color="auto"/>
            <w:left w:val="none" w:sz="0" w:space="0" w:color="auto"/>
            <w:bottom w:val="none" w:sz="0" w:space="0" w:color="auto"/>
            <w:right w:val="none" w:sz="0" w:space="0" w:color="auto"/>
          </w:divBdr>
        </w:div>
        <w:div w:id="1796438197">
          <w:marLeft w:val="302"/>
          <w:marRight w:val="0"/>
          <w:marTop w:val="0"/>
          <w:marBottom w:val="0"/>
          <w:divBdr>
            <w:top w:val="none" w:sz="0" w:space="0" w:color="auto"/>
            <w:left w:val="none" w:sz="0" w:space="0" w:color="auto"/>
            <w:bottom w:val="none" w:sz="0" w:space="0" w:color="auto"/>
            <w:right w:val="none" w:sz="0" w:space="0" w:color="auto"/>
          </w:divBdr>
        </w:div>
      </w:divsChild>
    </w:div>
    <w:div w:id="1657949968">
      <w:bodyDiv w:val="1"/>
      <w:marLeft w:val="0"/>
      <w:marRight w:val="0"/>
      <w:marTop w:val="0"/>
      <w:marBottom w:val="0"/>
      <w:divBdr>
        <w:top w:val="none" w:sz="0" w:space="0" w:color="auto"/>
        <w:left w:val="none" w:sz="0" w:space="0" w:color="auto"/>
        <w:bottom w:val="none" w:sz="0" w:space="0" w:color="auto"/>
        <w:right w:val="none" w:sz="0" w:space="0" w:color="auto"/>
      </w:divBdr>
      <w:divsChild>
        <w:div w:id="565842714">
          <w:marLeft w:val="418"/>
          <w:marRight w:val="0"/>
          <w:marTop w:val="0"/>
          <w:marBottom w:val="0"/>
          <w:divBdr>
            <w:top w:val="none" w:sz="0" w:space="0" w:color="auto"/>
            <w:left w:val="none" w:sz="0" w:space="0" w:color="auto"/>
            <w:bottom w:val="none" w:sz="0" w:space="0" w:color="auto"/>
            <w:right w:val="none" w:sz="0" w:space="0" w:color="auto"/>
          </w:divBdr>
        </w:div>
        <w:div w:id="1694724820">
          <w:marLeft w:val="418"/>
          <w:marRight w:val="0"/>
          <w:marTop w:val="0"/>
          <w:marBottom w:val="0"/>
          <w:divBdr>
            <w:top w:val="none" w:sz="0" w:space="0" w:color="auto"/>
            <w:left w:val="none" w:sz="0" w:space="0" w:color="auto"/>
            <w:bottom w:val="none" w:sz="0" w:space="0" w:color="auto"/>
            <w:right w:val="none" w:sz="0" w:space="0" w:color="auto"/>
          </w:divBdr>
        </w:div>
      </w:divsChild>
    </w:div>
    <w:div w:id="1714382061">
      <w:bodyDiv w:val="1"/>
      <w:marLeft w:val="0"/>
      <w:marRight w:val="0"/>
      <w:marTop w:val="0"/>
      <w:marBottom w:val="0"/>
      <w:divBdr>
        <w:top w:val="none" w:sz="0" w:space="0" w:color="auto"/>
        <w:left w:val="none" w:sz="0" w:space="0" w:color="auto"/>
        <w:bottom w:val="none" w:sz="0" w:space="0" w:color="auto"/>
        <w:right w:val="none" w:sz="0" w:space="0" w:color="auto"/>
      </w:divBdr>
      <w:divsChild>
        <w:div w:id="498230342">
          <w:marLeft w:val="302"/>
          <w:marRight w:val="0"/>
          <w:marTop w:val="0"/>
          <w:marBottom w:val="0"/>
          <w:divBdr>
            <w:top w:val="none" w:sz="0" w:space="0" w:color="auto"/>
            <w:left w:val="none" w:sz="0" w:space="0" w:color="auto"/>
            <w:bottom w:val="none" w:sz="0" w:space="0" w:color="auto"/>
            <w:right w:val="none" w:sz="0" w:space="0" w:color="auto"/>
          </w:divBdr>
        </w:div>
        <w:div w:id="79370336">
          <w:marLeft w:val="302"/>
          <w:marRight w:val="0"/>
          <w:marTop w:val="0"/>
          <w:marBottom w:val="0"/>
          <w:divBdr>
            <w:top w:val="none" w:sz="0" w:space="0" w:color="auto"/>
            <w:left w:val="none" w:sz="0" w:space="0" w:color="auto"/>
            <w:bottom w:val="none" w:sz="0" w:space="0" w:color="auto"/>
            <w:right w:val="none" w:sz="0" w:space="0" w:color="auto"/>
          </w:divBdr>
        </w:div>
        <w:div w:id="410086971">
          <w:marLeft w:val="302"/>
          <w:marRight w:val="0"/>
          <w:marTop w:val="0"/>
          <w:marBottom w:val="0"/>
          <w:divBdr>
            <w:top w:val="none" w:sz="0" w:space="0" w:color="auto"/>
            <w:left w:val="none" w:sz="0" w:space="0" w:color="auto"/>
            <w:bottom w:val="none" w:sz="0" w:space="0" w:color="auto"/>
            <w:right w:val="none" w:sz="0" w:space="0" w:color="auto"/>
          </w:divBdr>
        </w:div>
      </w:divsChild>
    </w:div>
    <w:div w:id="1742605281">
      <w:bodyDiv w:val="1"/>
      <w:marLeft w:val="0"/>
      <w:marRight w:val="0"/>
      <w:marTop w:val="0"/>
      <w:marBottom w:val="0"/>
      <w:divBdr>
        <w:top w:val="none" w:sz="0" w:space="0" w:color="auto"/>
        <w:left w:val="none" w:sz="0" w:space="0" w:color="auto"/>
        <w:bottom w:val="none" w:sz="0" w:space="0" w:color="auto"/>
        <w:right w:val="none" w:sz="0" w:space="0" w:color="auto"/>
      </w:divBdr>
      <w:divsChild>
        <w:div w:id="806623420">
          <w:marLeft w:val="274"/>
          <w:marRight w:val="0"/>
          <w:marTop w:val="0"/>
          <w:marBottom w:val="0"/>
          <w:divBdr>
            <w:top w:val="none" w:sz="0" w:space="0" w:color="auto"/>
            <w:left w:val="none" w:sz="0" w:space="0" w:color="auto"/>
            <w:bottom w:val="none" w:sz="0" w:space="0" w:color="auto"/>
            <w:right w:val="none" w:sz="0" w:space="0" w:color="auto"/>
          </w:divBdr>
        </w:div>
        <w:div w:id="1777749846">
          <w:marLeft w:val="274"/>
          <w:marRight w:val="0"/>
          <w:marTop w:val="0"/>
          <w:marBottom w:val="0"/>
          <w:divBdr>
            <w:top w:val="none" w:sz="0" w:space="0" w:color="auto"/>
            <w:left w:val="none" w:sz="0" w:space="0" w:color="auto"/>
            <w:bottom w:val="none" w:sz="0" w:space="0" w:color="auto"/>
            <w:right w:val="none" w:sz="0" w:space="0" w:color="auto"/>
          </w:divBdr>
        </w:div>
      </w:divsChild>
    </w:div>
    <w:div w:id="1774129547">
      <w:bodyDiv w:val="1"/>
      <w:marLeft w:val="0"/>
      <w:marRight w:val="0"/>
      <w:marTop w:val="0"/>
      <w:marBottom w:val="0"/>
      <w:divBdr>
        <w:top w:val="none" w:sz="0" w:space="0" w:color="auto"/>
        <w:left w:val="none" w:sz="0" w:space="0" w:color="auto"/>
        <w:bottom w:val="none" w:sz="0" w:space="0" w:color="auto"/>
        <w:right w:val="none" w:sz="0" w:space="0" w:color="auto"/>
      </w:divBdr>
      <w:divsChild>
        <w:div w:id="1035469864">
          <w:marLeft w:val="302"/>
          <w:marRight w:val="0"/>
          <w:marTop w:val="0"/>
          <w:marBottom w:val="0"/>
          <w:divBdr>
            <w:top w:val="none" w:sz="0" w:space="0" w:color="auto"/>
            <w:left w:val="none" w:sz="0" w:space="0" w:color="auto"/>
            <w:bottom w:val="none" w:sz="0" w:space="0" w:color="auto"/>
            <w:right w:val="none" w:sz="0" w:space="0" w:color="auto"/>
          </w:divBdr>
        </w:div>
        <w:div w:id="1186792083">
          <w:marLeft w:val="302"/>
          <w:marRight w:val="0"/>
          <w:marTop w:val="0"/>
          <w:marBottom w:val="0"/>
          <w:divBdr>
            <w:top w:val="none" w:sz="0" w:space="0" w:color="auto"/>
            <w:left w:val="none" w:sz="0" w:space="0" w:color="auto"/>
            <w:bottom w:val="none" w:sz="0" w:space="0" w:color="auto"/>
            <w:right w:val="none" w:sz="0" w:space="0" w:color="auto"/>
          </w:divBdr>
        </w:div>
        <w:div w:id="1316296915">
          <w:marLeft w:val="302"/>
          <w:marRight w:val="0"/>
          <w:marTop w:val="0"/>
          <w:marBottom w:val="0"/>
          <w:divBdr>
            <w:top w:val="none" w:sz="0" w:space="0" w:color="auto"/>
            <w:left w:val="none" w:sz="0" w:space="0" w:color="auto"/>
            <w:bottom w:val="none" w:sz="0" w:space="0" w:color="auto"/>
            <w:right w:val="none" w:sz="0" w:space="0" w:color="auto"/>
          </w:divBdr>
        </w:div>
        <w:div w:id="1632321391">
          <w:marLeft w:val="302"/>
          <w:marRight w:val="0"/>
          <w:marTop w:val="0"/>
          <w:marBottom w:val="0"/>
          <w:divBdr>
            <w:top w:val="none" w:sz="0" w:space="0" w:color="auto"/>
            <w:left w:val="none" w:sz="0" w:space="0" w:color="auto"/>
            <w:bottom w:val="none" w:sz="0" w:space="0" w:color="auto"/>
            <w:right w:val="none" w:sz="0" w:space="0" w:color="auto"/>
          </w:divBdr>
        </w:div>
        <w:div w:id="859978561">
          <w:marLeft w:val="302"/>
          <w:marRight w:val="0"/>
          <w:marTop w:val="0"/>
          <w:marBottom w:val="0"/>
          <w:divBdr>
            <w:top w:val="none" w:sz="0" w:space="0" w:color="auto"/>
            <w:left w:val="none" w:sz="0" w:space="0" w:color="auto"/>
            <w:bottom w:val="none" w:sz="0" w:space="0" w:color="auto"/>
            <w:right w:val="none" w:sz="0" w:space="0" w:color="auto"/>
          </w:divBdr>
        </w:div>
        <w:div w:id="1177622078">
          <w:marLeft w:val="302"/>
          <w:marRight w:val="0"/>
          <w:marTop w:val="0"/>
          <w:marBottom w:val="0"/>
          <w:divBdr>
            <w:top w:val="none" w:sz="0" w:space="0" w:color="auto"/>
            <w:left w:val="none" w:sz="0" w:space="0" w:color="auto"/>
            <w:bottom w:val="none" w:sz="0" w:space="0" w:color="auto"/>
            <w:right w:val="none" w:sz="0" w:space="0" w:color="auto"/>
          </w:divBdr>
        </w:div>
      </w:divsChild>
    </w:div>
    <w:div w:id="1822379202">
      <w:bodyDiv w:val="1"/>
      <w:marLeft w:val="0"/>
      <w:marRight w:val="0"/>
      <w:marTop w:val="0"/>
      <w:marBottom w:val="0"/>
      <w:divBdr>
        <w:top w:val="none" w:sz="0" w:space="0" w:color="auto"/>
        <w:left w:val="none" w:sz="0" w:space="0" w:color="auto"/>
        <w:bottom w:val="none" w:sz="0" w:space="0" w:color="auto"/>
        <w:right w:val="none" w:sz="0" w:space="0" w:color="auto"/>
      </w:divBdr>
      <w:divsChild>
        <w:div w:id="424426630">
          <w:marLeft w:val="418"/>
          <w:marRight w:val="0"/>
          <w:marTop w:val="0"/>
          <w:marBottom w:val="0"/>
          <w:divBdr>
            <w:top w:val="none" w:sz="0" w:space="0" w:color="auto"/>
            <w:left w:val="none" w:sz="0" w:space="0" w:color="auto"/>
            <w:bottom w:val="none" w:sz="0" w:space="0" w:color="auto"/>
            <w:right w:val="none" w:sz="0" w:space="0" w:color="auto"/>
          </w:divBdr>
        </w:div>
        <w:div w:id="205722595">
          <w:marLeft w:val="418"/>
          <w:marRight w:val="0"/>
          <w:marTop w:val="0"/>
          <w:marBottom w:val="0"/>
          <w:divBdr>
            <w:top w:val="none" w:sz="0" w:space="0" w:color="auto"/>
            <w:left w:val="none" w:sz="0" w:space="0" w:color="auto"/>
            <w:bottom w:val="none" w:sz="0" w:space="0" w:color="auto"/>
            <w:right w:val="none" w:sz="0" w:space="0" w:color="auto"/>
          </w:divBdr>
        </w:div>
        <w:div w:id="1769962298">
          <w:marLeft w:val="418"/>
          <w:marRight w:val="0"/>
          <w:marTop w:val="0"/>
          <w:marBottom w:val="0"/>
          <w:divBdr>
            <w:top w:val="none" w:sz="0" w:space="0" w:color="auto"/>
            <w:left w:val="none" w:sz="0" w:space="0" w:color="auto"/>
            <w:bottom w:val="none" w:sz="0" w:space="0" w:color="auto"/>
            <w:right w:val="none" w:sz="0" w:space="0" w:color="auto"/>
          </w:divBdr>
        </w:div>
        <w:div w:id="150297606">
          <w:marLeft w:val="418"/>
          <w:marRight w:val="0"/>
          <w:marTop w:val="0"/>
          <w:marBottom w:val="0"/>
          <w:divBdr>
            <w:top w:val="none" w:sz="0" w:space="0" w:color="auto"/>
            <w:left w:val="none" w:sz="0" w:space="0" w:color="auto"/>
            <w:bottom w:val="none" w:sz="0" w:space="0" w:color="auto"/>
            <w:right w:val="none" w:sz="0" w:space="0" w:color="auto"/>
          </w:divBdr>
        </w:div>
      </w:divsChild>
    </w:div>
    <w:div w:id="1863013313">
      <w:bodyDiv w:val="1"/>
      <w:marLeft w:val="0"/>
      <w:marRight w:val="0"/>
      <w:marTop w:val="0"/>
      <w:marBottom w:val="0"/>
      <w:divBdr>
        <w:top w:val="none" w:sz="0" w:space="0" w:color="auto"/>
        <w:left w:val="none" w:sz="0" w:space="0" w:color="auto"/>
        <w:bottom w:val="none" w:sz="0" w:space="0" w:color="auto"/>
        <w:right w:val="none" w:sz="0" w:space="0" w:color="auto"/>
      </w:divBdr>
      <w:divsChild>
        <w:div w:id="458845829">
          <w:marLeft w:val="302"/>
          <w:marRight w:val="0"/>
          <w:marTop w:val="0"/>
          <w:marBottom w:val="0"/>
          <w:divBdr>
            <w:top w:val="none" w:sz="0" w:space="0" w:color="auto"/>
            <w:left w:val="none" w:sz="0" w:space="0" w:color="auto"/>
            <w:bottom w:val="none" w:sz="0" w:space="0" w:color="auto"/>
            <w:right w:val="none" w:sz="0" w:space="0" w:color="auto"/>
          </w:divBdr>
        </w:div>
        <w:div w:id="43910224">
          <w:marLeft w:val="302"/>
          <w:marRight w:val="0"/>
          <w:marTop w:val="0"/>
          <w:marBottom w:val="0"/>
          <w:divBdr>
            <w:top w:val="none" w:sz="0" w:space="0" w:color="auto"/>
            <w:left w:val="none" w:sz="0" w:space="0" w:color="auto"/>
            <w:bottom w:val="none" w:sz="0" w:space="0" w:color="auto"/>
            <w:right w:val="none" w:sz="0" w:space="0" w:color="auto"/>
          </w:divBdr>
        </w:div>
        <w:div w:id="1828478036">
          <w:marLeft w:val="302"/>
          <w:marRight w:val="0"/>
          <w:marTop w:val="0"/>
          <w:marBottom w:val="0"/>
          <w:divBdr>
            <w:top w:val="none" w:sz="0" w:space="0" w:color="auto"/>
            <w:left w:val="none" w:sz="0" w:space="0" w:color="auto"/>
            <w:bottom w:val="none" w:sz="0" w:space="0" w:color="auto"/>
            <w:right w:val="none" w:sz="0" w:space="0" w:color="auto"/>
          </w:divBdr>
        </w:div>
        <w:div w:id="384762126">
          <w:marLeft w:val="302"/>
          <w:marRight w:val="0"/>
          <w:marTop w:val="0"/>
          <w:marBottom w:val="0"/>
          <w:divBdr>
            <w:top w:val="none" w:sz="0" w:space="0" w:color="auto"/>
            <w:left w:val="none" w:sz="0" w:space="0" w:color="auto"/>
            <w:bottom w:val="none" w:sz="0" w:space="0" w:color="auto"/>
            <w:right w:val="none" w:sz="0" w:space="0" w:color="auto"/>
          </w:divBdr>
        </w:div>
        <w:div w:id="1830055660">
          <w:marLeft w:val="302"/>
          <w:marRight w:val="0"/>
          <w:marTop w:val="0"/>
          <w:marBottom w:val="0"/>
          <w:divBdr>
            <w:top w:val="none" w:sz="0" w:space="0" w:color="auto"/>
            <w:left w:val="none" w:sz="0" w:space="0" w:color="auto"/>
            <w:bottom w:val="none" w:sz="0" w:space="0" w:color="auto"/>
            <w:right w:val="none" w:sz="0" w:space="0" w:color="auto"/>
          </w:divBdr>
        </w:div>
        <w:div w:id="2033339522">
          <w:marLeft w:val="302"/>
          <w:marRight w:val="0"/>
          <w:marTop w:val="0"/>
          <w:marBottom w:val="0"/>
          <w:divBdr>
            <w:top w:val="none" w:sz="0" w:space="0" w:color="auto"/>
            <w:left w:val="none" w:sz="0" w:space="0" w:color="auto"/>
            <w:bottom w:val="none" w:sz="0" w:space="0" w:color="auto"/>
            <w:right w:val="none" w:sz="0" w:space="0" w:color="auto"/>
          </w:divBdr>
        </w:div>
        <w:div w:id="1193810031">
          <w:marLeft w:val="302"/>
          <w:marRight w:val="0"/>
          <w:marTop w:val="0"/>
          <w:marBottom w:val="0"/>
          <w:divBdr>
            <w:top w:val="none" w:sz="0" w:space="0" w:color="auto"/>
            <w:left w:val="none" w:sz="0" w:space="0" w:color="auto"/>
            <w:bottom w:val="none" w:sz="0" w:space="0" w:color="auto"/>
            <w:right w:val="none" w:sz="0" w:space="0" w:color="auto"/>
          </w:divBdr>
        </w:div>
      </w:divsChild>
    </w:div>
    <w:div w:id="1939681548">
      <w:bodyDiv w:val="1"/>
      <w:marLeft w:val="0"/>
      <w:marRight w:val="0"/>
      <w:marTop w:val="0"/>
      <w:marBottom w:val="0"/>
      <w:divBdr>
        <w:top w:val="none" w:sz="0" w:space="0" w:color="auto"/>
        <w:left w:val="none" w:sz="0" w:space="0" w:color="auto"/>
        <w:bottom w:val="none" w:sz="0" w:space="0" w:color="auto"/>
        <w:right w:val="none" w:sz="0" w:space="0" w:color="auto"/>
      </w:divBdr>
      <w:divsChild>
        <w:div w:id="1450733350">
          <w:marLeft w:val="418"/>
          <w:marRight w:val="0"/>
          <w:marTop w:val="0"/>
          <w:marBottom w:val="0"/>
          <w:divBdr>
            <w:top w:val="none" w:sz="0" w:space="0" w:color="auto"/>
            <w:left w:val="none" w:sz="0" w:space="0" w:color="auto"/>
            <w:bottom w:val="none" w:sz="0" w:space="0" w:color="auto"/>
            <w:right w:val="none" w:sz="0" w:space="0" w:color="auto"/>
          </w:divBdr>
        </w:div>
        <w:div w:id="491334553">
          <w:marLeft w:val="418"/>
          <w:marRight w:val="0"/>
          <w:marTop w:val="0"/>
          <w:marBottom w:val="0"/>
          <w:divBdr>
            <w:top w:val="none" w:sz="0" w:space="0" w:color="auto"/>
            <w:left w:val="none" w:sz="0" w:space="0" w:color="auto"/>
            <w:bottom w:val="none" w:sz="0" w:space="0" w:color="auto"/>
            <w:right w:val="none" w:sz="0" w:space="0" w:color="auto"/>
          </w:divBdr>
        </w:div>
        <w:div w:id="444008248">
          <w:marLeft w:val="418"/>
          <w:marRight w:val="0"/>
          <w:marTop w:val="0"/>
          <w:marBottom w:val="0"/>
          <w:divBdr>
            <w:top w:val="none" w:sz="0" w:space="0" w:color="auto"/>
            <w:left w:val="none" w:sz="0" w:space="0" w:color="auto"/>
            <w:bottom w:val="none" w:sz="0" w:space="0" w:color="auto"/>
            <w:right w:val="none" w:sz="0" w:space="0" w:color="auto"/>
          </w:divBdr>
        </w:div>
      </w:divsChild>
    </w:div>
    <w:div w:id="1991670504">
      <w:bodyDiv w:val="1"/>
      <w:marLeft w:val="0"/>
      <w:marRight w:val="0"/>
      <w:marTop w:val="0"/>
      <w:marBottom w:val="0"/>
      <w:divBdr>
        <w:top w:val="none" w:sz="0" w:space="0" w:color="auto"/>
        <w:left w:val="none" w:sz="0" w:space="0" w:color="auto"/>
        <w:bottom w:val="none" w:sz="0" w:space="0" w:color="auto"/>
        <w:right w:val="none" w:sz="0" w:space="0" w:color="auto"/>
      </w:divBdr>
      <w:divsChild>
        <w:div w:id="2082676559">
          <w:marLeft w:val="418"/>
          <w:marRight w:val="0"/>
          <w:marTop w:val="0"/>
          <w:marBottom w:val="0"/>
          <w:divBdr>
            <w:top w:val="none" w:sz="0" w:space="0" w:color="auto"/>
            <w:left w:val="none" w:sz="0" w:space="0" w:color="auto"/>
            <w:bottom w:val="none" w:sz="0" w:space="0" w:color="auto"/>
            <w:right w:val="none" w:sz="0" w:space="0" w:color="auto"/>
          </w:divBdr>
        </w:div>
        <w:div w:id="647977238">
          <w:marLeft w:val="418"/>
          <w:marRight w:val="0"/>
          <w:marTop w:val="0"/>
          <w:marBottom w:val="0"/>
          <w:divBdr>
            <w:top w:val="none" w:sz="0" w:space="0" w:color="auto"/>
            <w:left w:val="none" w:sz="0" w:space="0" w:color="auto"/>
            <w:bottom w:val="none" w:sz="0" w:space="0" w:color="auto"/>
            <w:right w:val="none" w:sz="0" w:space="0" w:color="auto"/>
          </w:divBdr>
        </w:div>
        <w:div w:id="1178424456">
          <w:marLeft w:val="418"/>
          <w:marRight w:val="0"/>
          <w:marTop w:val="0"/>
          <w:marBottom w:val="0"/>
          <w:divBdr>
            <w:top w:val="none" w:sz="0" w:space="0" w:color="auto"/>
            <w:left w:val="none" w:sz="0" w:space="0" w:color="auto"/>
            <w:bottom w:val="none" w:sz="0" w:space="0" w:color="auto"/>
            <w:right w:val="none" w:sz="0" w:space="0" w:color="auto"/>
          </w:divBdr>
        </w:div>
      </w:divsChild>
    </w:div>
    <w:div w:id="2041199805">
      <w:bodyDiv w:val="1"/>
      <w:marLeft w:val="0"/>
      <w:marRight w:val="0"/>
      <w:marTop w:val="0"/>
      <w:marBottom w:val="0"/>
      <w:divBdr>
        <w:top w:val="none" w:sz="0" w:space="0" w:color="auto"/>
        <w:left w:val="none" w:sz="0" w:space="0" w:color="auto"/>
        <w:bottom w:val="none" w:sz="0" w:space="0" w:color="auto"/>
        <w:right w:val="none" w:sz="0" w:space="0" w:color="auto"/>
      </w:divBdr>
    </w:div>
    <w:div w:id="2057194695">
      <w:bodyDiv w:val="1"/>
      <w:marLeft w:val="0"/>
      <w:marRight w:val="0"/>
      <w:marTop w:val="0"/>
      <w:marBottom w:val="0"/>
      <w:divBdr>
        <w:top w:val="none" w:sz="0" w:space="0" w:color="auto"/>
        <w:left w:val="none" w:sz="0" w:space="0" w:color="auto"/>
        <w:bottom w:val="none" w:sz="0" w:space="0" w:color="auto"/>
        <w:right w:val="none" w:sz="0" w:space="0" w:color="auto"/>
      </w:divBdr>
      <w:divsChild>
        <w:div w:id="2075077620">
          <w:marLeft w:val="418"/>
          <w:marRight w:val="0"/>
          <w:marTop w:val="0"/>
          <w:marBottom w:val="0"/>
          <w:divBdr>
            <w:top w:val="none" w:sz="0" w:space="0" w:color="auto"/>
            <w:left w:val="none" w:sz="0" w:space="0" w:color="auto"/>
            <w:bottom w:val="none" w:sz="0" w:space="0" w:color="auto"/>
            <w:right w:val="none" w:sz="0" w:space="0" w:color="auto"/>
          </w:divBdr>
        </w:div>
        <w:div w:id="580213860">
          <w:marLeft w:val="418"/>
          <w:marRight w:val="0"/>
          <w:marTop w:val="0"/>
          <w:marBottom w:val="0"/>
          <w:divBdr>
            <w:top w:val="none" w:sz="0" w:space="0" w:color="auto"/>
            <w:left w:val="none" w:sz="0" w:space="0" w:color="auto"/>
            <w:bottom w:val="none" w:sz="0" w:space="0" w:color="auto"/>
            <w:right w:val="none" w:sz="0" w:space="0" w:color="auto"/>
          </w:divBdr>
        </w:div>
      </w:divsChild>
    </w:div>
    <w:div w:id="2092727493">
      <w:bodyDiv w:val="1"/>
      <w:marLeft w:val="0"/>
      <w:marRight w:val="0"/>
      <w:marTop w:val="0"/>
      <w:marBottom w:val="0"/>
      <w:divBdr>
        <w:top w:val="none" w:sz="0" w:space="0" w:color="auto"/>
        <w:left w:val="none" w:sz="0" w:space="0" w:color="auto"/>
        <w:bottom w:val="none" w:sz="0" w:space="0" w:color="auto"/>
        <w:right w:val="none" w:sz="0" w:space="0" w:color="auto"/>
      </w:divBdr>
      <w:divsChild>
        <w:div w:id="355935135">
          <w:marLeft w:val="461"/>
          <w:marRight w:val="0"/>
          <w:marTop w:val="0"/>
          <w:marBottom w:val="0"/>
          <w:divBdr>
            <w:top w:val="none" w:sz="0" w:space="0" w:color="auto"/>
            <w:left w:val="none" w:sz="0" w:space="0" w:color="auto"/>
            <w:bottom w:val="none" w:sz="0" w:space="0" w:color="auto"/>
            <w:right w:val="none" w:sz="0" w:space="0" w:color="auto"/>
          </w:divBdr>
        </w:div>
        <w:div w:id="666711214">
          <w:marLeft w:val="461"/>
          <w:marRight w:val="0"/>
          <w:marTop w:val="0"/>
          <w:marBottom w:val="0"/>
          <w:divBdr>
            <w:top w:val="none" w:sz="0" w:space="0" w:color="auto"/>
            <w:left w:val="none" w:sz="0" w:space="0" w:color="auto"/>
            <w:bottom w:val="none" w:sz="0" w:space="0" w:color="auto"/>
            <w:right w:val="none" w:sz="0" w:space="0" w:color="auto"/>
          </w:divBdr>
        </w:div>
      </w:divsChild>
    </w:div>
    <w:div w:id="2114400265">
      <w:bodyDiv w:val="1"/>
      <w:marLeft w:val="0"/>
      <w:marRight w:val="0"/>
      <w:marTop w:val="0"/>
      <w:marBottom w:val="0"/>
      <w:divBdr>
        <w:top w:val="none" w:sz="0" w:space="0" w:color="auto"/>
        <w:left w:val="none" w:sz="0" w:space="0" w:color="auto"/>
        <w:bottom w:val="none" w:sz="0" w:space="0" w:color="auto"/>
        <w:right w:val="none" w:sz="0" w:space="0" w:color="auto"/>
      </w:divBdr>
      <w:divsChild>
        <w:div w:id="716122550">
          <w:marLeft w:val="302"/>
          <w:marRight w:val="0"/>
          <w:marTop w:val="0"/>
          <w:marBottom w:val="0"/>
          <w:divBdr>
            <w:top w:val="none" w:sz="0" w:space="0" w:color="auto"/>
            <w:left w:val="none" w:sz="0" w:space="0" w:color="auto"/>
            <w:bottom w:val="none" w:sz="0" w:space="0" w:color="auto"/>
            <w:right w:val="none" w:sz="0" w:space="0" w:color="auto"/>
          </w:divBdr>
        </w:div>
        <w:div w:id="874121579">
          <w:marLeft w:val="302"/>
          <w:marRight w:val="0"/>
          <w:marTop w:val="0"/>
          <w:marBottom w:val="0"/>
          <w:divBdr>
            <w:top w:val="none" w:sz="0" w:space="0" w:color="auto"/>
            <w:left w:val="none" w:sz="0" w:space="0" w:color="auto"/>
            <w:bottom w:val="none" w:sz="0" w:space="0" w:color="auto"/>
            <w:right w:val="none" w:sz="0" w:space="0" w:color="auto"/>
          </w:divBdr>
        </w:div>
        <w:div w:id="1950891971">
          <w:marLeft w:val="302"/>
          <w:marRight w:val="0"/>
          <w:marTop w:val="0"/>
          <w:marBottom w:val="0"/>
          <w:divBdr>
            <w:top w:val="none" w:sz="0" w:space="0" w:color="auto"/>
            <w:left w:val="none" w:sz="0" w:space="0" w:color="auto"/>
            <w:bottom w:val="none" w:sz="0" w:space="0" w:color="auto"/>
            <w:right w:val="none" w:sz="0" w:space="0" w:color="auto"/>
          </w:divBdr>
        </w:div>
        <w:div w:id="1041827830">
          <w:marLeft w:val="302"/>
          <w:marRight w:val="0"/>
          <w:marTop w:val="0"/>
          <w:marBottom w:val="0"/>
          <w:divBdr>
            <w:top w:val="none" w:sz="0" w:space="0" w:color="auto"/>
            <w:left w:val="none" w:sz="0" w:space="0" w:color="auto"/>
            <w:bottom w:val="none" w:sz="0" w:space="0" w:color="auto"/>
            <w:right w:val="none" w:sz="0" w:space="0" w:color="auto"/>
          </w:divBdr>
        </w:div>
      </w:divsChild>
    </w:div>
    <w:div w:id="2139057702">
      <w:bodyDiv w:val="1"/>
      <w:marLeft w:val="0"/>
      <w:marRight w:val="0"/>
      <w:marTop w:val="0"/>
      <w:marBottom w:val="0"/>
      <w:divBdr>
        <w:top w:val="none" w:sz="0" w:space="0" w:color="auto"/>
        <w:left w:val="none" w:sz="0" w:space="0" w:color="auto"/>
        <w:bottom w:val="none" w:sz="0" w:space="0" w:color="auto"/>
        <w:right w:val="none" w:sz="0" w:space="0" w:color="auto"/>
      </w:divBdr>
      <w:divsChild>
        <w:div w:id="439419278">
          <w:marLeft w:val="418"/>
          <w:marRight w:val="0"/>
          <w:marTop w:val="0"/>
          <w:marBottom w:val="0"/>
          <w:divBdr>
            <w:top w:val="none" w:sz="0" w:space="0" w:color="auto"/>
            <w:left w:val="none" w:sz="0" w:space="0" w:color="auto"/>
            <w:bottom w:val="none" w:sz="0" w:space="0" w:color="auto"/>
            <w:right w:val="none" w:sz="0" w:space="0" w:color="auto"/>
          </w:divBdr>
        </w:div>
        <w:div w:id="792409331">
          <w:marLeft w:val="418"/>
          <w:marRight w:val="0"/>
          <w:marTop w:val="0"/>
          <w:marBottom w:val="0"/>
          <w:divBdr>
            <w:top w:val="none" w:sz="0" w:space="0" w:color="auto"/>
            <w:left w:val="none" w:sz="0" w:space="0" w:color="auto"/>
            <w:bottom w:val="none" w:sz="0" w:space="0" w:color="auto"/>
            <w:right w:val="none" w:sz="0" w:space="0" w:color="auto"/>
          </w:divBdr>
        </w:div>
        <w:div w:id="1627203252">
          <w:marLeft w:val="418"/>
          <w:marRight w:val="0"/>
          <w:marTop w:val="0"/>
          <w:marBottom w:val="0"/>
          <w:divBdr>
            <w:top w:val="none" w:sz="0" w:space="0" w:color="auto"/>
            <w:left w:val="none" w:sz="0" w:space="0" w:color="auto"/>
            <w:bottom w:val="none" w:sz="0" w:space="0" w:color="auto"/>
            <w:right w:val="none" w:sz="0" w:space="0" w:color="auto"/>
          </w:divBdr>
        </w:div>
        <w:div w:id="1550190485">
          <w:marLeft w:val="418"/>
          <w:marRight w:val="0"/>
          <w:marTop w:val="0"/>
          <w:marBottom w:val="0"/>
          <w:divBdr>
            <w:top w:val="none" w:sz="0" w:space="0" w:color="auto"/>
            <w:left w:val="none" w:sz="0" w:space="0" w:color="auto"/>
            <w:bottom w:val="none" w:sz="0" w:space="0" w:color="auto"/>
            <w:right w:val="none" w:sz="0" w:space="0" w:color="auto"/>
          </w:divBdr>
        </w:div>
        <w:div w:id="1474911458">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3808</Words>
  <Characters>21711</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AGATIK</dc:creator>
  <cp:lastModifiedBy>Agi</cp:lastModifiedBy>
  <cp:revision>3</cp:revision>
  <dcterms:created xsi:type="dcterms:W3CDTF">2012-10-31T20:00:00Z</dcterms:created>
  <dcterms:modified xsi:type="dcterms:W3CDTF">2014-04-20T10:47:00Z</dcterms:modified>
</cp:coreProperties>
</file>