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19" w:rsidRPr="00586B49" w:rsidRDefault="00586B49">
      <w:pPr>
        <w:rPr>
          <w:b/>
          <w:u w:val="single"/>
        </w:rPr>
      </w:pPr>
      <w:proofErr w:type="spellStart"/>
      <w:r w:rsidRPr="00586B49">
        <w:rPr>
          <w:b/>
          <w:u w:val="single"/>
        </w:rPr>
        <w:t>Postavenie</w:t>
      </w:r>
      <w:proofErr w:type="spellEnd"/>
      <w:r w:rsidRPr="00586B49">
        <w:rPr>
          <w:b/>
          <w:u w:val="single"/>
        </w:rPr>
        <w:t xml:space="preserve"> </w:t>
      </w:r>
      <w:proofErr w:type="spellStart"/>
      <w:r w:rsidRPr="00586B49">
        <w:rPr>
          <w:b/>
          <w:u w:val="single"/>
        </w:rPr>
        <w:t>Rady</w:t>
      </w:r>
      <w:proofErr w:type="spellEnd"/>
      <w:r w:rsidRPr="00586B49">
        <w:rPr>
          <w:b/>
          <w:u w:val="single"/>
        </w:rPr>
        <w:t xml:space="preserve"> </w:t>
      </w:r>
      <w:proofErr w:type="spellStart"/>
      <w:r w:rsidRPr="00586B49">
        <w:rPr>
          <w:b/>
          <w:u w:val="single"/>
        </w:rPr>
        <w:t>Európskej</w:t>
      </w:r>
      <w:proofErr w:type="spellEnd"/>
      <w:r w:rsidRPr="00586B49">
        <w:rPr>
          <w:b/>
          <w:u w:val="single"/>
        </w:rPr>
        <w:t xml:space="preserve"> </w:t>
      </w:r>
      <w:proofErr w:type="spellStart"/>
      <w:r w:rsidRPr="00586B49">
        <w:rPr>
          <w:b/>
          <w:u w:val="single"/>
        </w:rPr>
        <w:t>únie</w:t>
      </w:r>
      <w:proofErr w:type="spellEnd"/>
      <w:r w:rsidRPr="00586B49">
        <w:rPr>
          <w:b/>
          <w:u w:val="single"/>
        </w:rPr>
        <w:t xml:space="preserve"> (</w:t>
      </w:r>
      <w:proofErr w:type="spellStart"/>
      <w:r w:rsidRPr="00586B49">
        <w:rPr>
          <w:b/>
          <w:u w:val="single"/>
        </w:rPr>
        <w:t>normotvorba</w:t>
      </w:r>
      <w:proofErr w:type="spellEnd"/>
      <w:r w:rsidRPr="00586B49">
        <w:rPr>
          <w:b/>
          <w:u w:val="single"/>
        </w:rPr>
        <w:t>):</w:t>
      </w:r>
    </w:p>
    <w:p w:rsidR="00586B49" w:rsidRDefault="00586B49"/>
    <w:p w:rsidR="00586B49" w:rsidRDefault="00586B49">
      <w:proofErr w:type="spellStart"/>
      <w:r>
        <w:t>Pri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orgáne</w:t>
      </w:r>
      <w:proofErr w:type="spellEnd"/>
      <w:r>
        <w:t xml:space="preserve"> </w:t>
      </w:r>
      <w:proofErr w:type="spellStart"/>
      <w:r>
        <w:t>rozlišujeme</w:t>
      </w:r>
      <w:proofErr w:type="spellEnd"/>
      <w:r>
        <w:t xml:space="preserve"> 3 </w:t>
      </w:r>
      <w:proofErr w:type="spellStart"/>
      <w:r>
        <w:t>typy</w:t>
      </w:r>
      <w:proofErr w:type="spellEnd"/>
      <w:r>
        <w:t xml:space="preserve"> </w:t>
      </w:r>
      <w:proofErr w:type="spellStart"/>
      <w:r>
        <w:t>právomocí</w:t>
      </w:r>
      <w:proofErr w:type="spellEnd"/>
      <w:r>
        <w:t>:</w:t>
      </w:r>
    </w:p>
    <w:p w:rsidR="00586B49" w:rsidRDefault="00586B49" w:rsidP="00586B49">
      <w:pPr>
        <w:pStyle w:val="ListParagraph"/>
        <w:numPr>
          <w:ilvl w:val="0"/>
          <w:numId w:val="1"/>
        </w:numPr>
      </w:pPr>
      <w:r>
        <w:t xml:space="preserve">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normotvorby</w:t>
      </w:r>
      <w:proofErr w:type="spellEnd"/>
    </w:p>
    <w:p w:rsidR="00586B49" w:rsidRDefault="00586B49" w:rsidP="00586B49">
      <w:pPr>
        <w:pStyle w:val="ListParagraph"/>
        <w:numPr>
          <w:ilvl w:val="0"/>
          <w:numId w:val="1"/>
        </w:numPr>
      </w:pPr>
      <w:r>
        <w:t xml:space="preserve">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vonkajších</w:t>
      </w:r>
      <w:proofErr w:type="spellEnd"/>
      <w:r>
        <w:t xml:space="preserve"> </w:t>
      </w:r>
      <w:proofErr w:type="spellStart"/>
      <w:r>
        <w:t>vzťahov</w:t>
      </w:r>
      <w:proofErr w:type="spellEnd"/>
    </w:p>
    <w:p w:rsidR="00586B49" w:rsidRDefault="00586B49" w:rsidP="00586B49">
      <w:pPr>
        <w:pStyle w:val="ListParagraph"/>
        <w:numPr>
          <w:ilvl w:val="0"/>
          <w:numId w:val="1"/>
        </w:numPr>
      </w:pPr>
      <w:proofErr w:type="spellStart"/>
      <w:r>
        <w:t>Právomoci</w:t>
      </w:r>
      <w:proofErr w:type="spellEnd"/>
      <w:r>
        <w:t xml:space="preserve"> </w:t>
      </w:r>
      <w:proofErr w:type="spellStart"/>
      <w:r>
        <w:t>menovacie</w:t>
      </w:r>
      <w:proofErr w:type="spellEnd"/>
      <w:r>
        <w:t xml:space="preserve"> a </w:t>
      </w:r>
      <w:proofErr w:type="spellStart"/>
      <w:r>
        <w:t>kreačné</w:t>
      </w:r>
      <w:proofErr w:type="spellEnd"/>
    </w:p>
    <w:p w:rsidR="00586B49" w:rsidRDefault="00586B49" w:rsidP="00586B49"/>
    <w:p w:rsidR="00586B49" w:rsidRPr="00586B49" w:rsidRDefault="00586B49" w:rsidP="00586B49">
      <w:pPr>
        <w:rPr>
          <w:i/>
        </w:rPr>
      </w:pPr>
      <w:proofErr w:type="spellStart"/>
      <w:r w:rsidRPr="00586B49">
        <w:rPr>
          <w:i/>
        </w:rPr>
        <w:t>Právomoci</w:t>
      </w:r>
      <w:proofErr w:type="spellEnd"/>
      <w:r w:rsidRPr="00586B49">
        <w:rPr>
          <w:i/>
        </w:rPr>
        <w:t xml:space="preserve"> v </w:t>
      </w:r>
      <w:proofErr w:type="spellStart"/>
      <w:r w:rsidRPr="00586B49">
        <w:rPr>
          <w:i/>
        </w:rPr>
        <w:t>oblasti</w:t>
      </w:r>
      <w:proofErr w:type="spellEnd"/>
      <w:r w:rsidRPr="00586B49">
        <w:rPr>
          <w:i/>
        </w:rPr>
        <w:t xml:space="preserve"> </w:t>
      </w:r>
      <w:proofErr w:type="spellStart"/>
      <w:r w:rsidRPr="00586B49">
        <w:rPr>
          <w:i/>
        </w:rPr>
        <w:t>normotvorby</w:t>
      </w:r>
      <w:proofErr w:type="spellEnd"/>
      <w:r w:rsidRPr="00586B49">
        <w:rPr>
          <w:i/>
        </w:rPr>
        <w:t>:</w:t>
      </w:r>
    </w:p>
    <w:p w:rsidR="00586B49" w:rsidRDefault="00586B49" w:rsidP="00586B49"/>
    <w:p w:rsidR="00586B49" w:rsidRDefault="00586B49" w:rsidP="00586B49">
      <w:pPr>
        <w:ind w:firstLine="720"/>
      </w:pPr>
      <w:proofErr w:type="spellStart"/>
      <w:proofErr w:type="gramStart"/>
      <w:r>
        <w:t>Rada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úlohu</w:t>
      </w:r>
      <w:proofErr w:type="spellEnd"/>
      <w:r>
        <w:t xml:space="preserve"> </w:t>
      </w:r>
      <w:proofErr w:type="spellStart"/>
      <w:r>
        <w:t>prijímať</w:t>
      </w:r>
      <w:proofErr w:type="spellEnd"/>
      <w:r>
        <w:t xml:space="preserve"> </w:t>
      </w:r>
      <w:proofErr w:type="spellStart"/>
      <w:r>
        <w:t>právne</w:t>
      </w:r>
      <w:proofErr w:type="spellEnd"/>
      <w:r>
        <w:t xml:space="preserve"> </w:t>
      </w:r>
      <w:proofErr w:type="spellStart"/>
      <w:r>
        <w:t>akty</w:t>
      </w:r>
      <w:proofErr w:type="spellEnd"/>
      <w:r>
        <w:t>.</w:t>
      </w:r>
      <w:proofErr w:type="gramEnd"/>
      <w:r>
        <w:t xml:space="preserve"> </w:t>
      </w:r>
      <w:proofErr w:type="spellStart"/>
      <w:r>
        <w:t>Síce</w:t>
      </w:r>
      <w:proofErr w:type="spellEnd"/>
      <w:r>
        <w:t xml:space="preserve"> </w:t>
      </w:r>
      <w:proofErr w:type="spellStart"/>
      <w:r>
        <w:t>nedisponuje</w:t>
      </w:r>
      <w:proofErr w:type="spellEnd"/>
      <w:r>
        <w:t xml:space="preserve"> </w:t>
      </w:r>
      <w:proofErr w:type="spellStart"/>
      <w:r>
        <w:t>legislatívnou</w:t>
      </w:r>
      <w:proofErr w:type="spellEnd"/>
      <w:r>
        <w:t xml:space="preserve"> </w:t>
      </w:r>
      <w:proofErr w:type="spellStart"/>
      <w:r>
        <w:t>iniciatívou</w:t>
      </w:r>
      <w:proofErr w:type="spellEnd"/>
      <w:r>
        <w:t xml:space="preserve">, ale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právne</w:t>
      </w:r>
      <w:proofErr w:type="spellEnd"/>
      <w:r>
        <w:t xml:space="preserve"> </w:t>
      </w:r>
      <w:proofErr w:type="spellStart"/>
      <w:r>
        <w:t>akty</w:t>
      </w:r>
      <w:proofErr w:type="spellEnd"/>
      <w:r>
        <w:t xml:space="preserve"> </w:t>
      </w:r>
      <w:proofErr w:type="spellStart"/>
      <w:r>
        <w:t>prijíma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– </w:t>
      </w:r>
      <w:proofErr w:type="spellStart"/>
      <w:r>
        <w:t>nepriamo</w:t>
      </w:r>
      <w:proofErr w:type="spellEnd"/>
      <w:r>
        <w:t xml:space="preserve"> </w:t>
      </w:r>
      <w:proofErr w:type="spellStart"/>
      <w:r>
        <w:t>iniciuje</w:t>
      </w:r>
      <w:proofErr w:type="spellEnd"/>
      <w:r>
        <w:t xml:space="preserve"> </w:t>
      </w:r>
      <w:proofErr w:type="spellStart"/>
      <w:r>
        <w:t>legislatívny</w:t>
      </w:r>
      <w:proofErr w:type="spellEnd"/>
      <w:r>
        <w:t xml:space="preserve"> process =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žiada</w:t>
      </w:r>
      <w:proofErr w:type="spellEnd"/>
      <w:r>
        <w:t xml:space="preserve"> </w:t>
      </w:r>
      <w:proofErr w:type="spellStart"/>
      <w:r>
        <w:t>komisiu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urobila</w:t>
      </w:r>
      <w:proofErr w:type="spellEnd"/>
      <w:r>
        <w:t xml:space="preserve"> </w:t>
      </w:r>
      <w:proofErr w:type="spellStart"/>
      <w:r>
        <w:t>rozbor</w:t>
      </w:r>
      <w:proofErr w:type="spellEnd"/>
      <w:r>
        <w:t xml:space="preserve"> </w:t>
      </w:r>
      <w:proofErr w:type="spellStart"/>
      <w:r>
        <w:t>nejakej</w:t>
      </w:r>
      <w:proofErr w:type="spellEnd"/>
      <w:r>
        <w:t xml:space="preserve"> </w:t>
      </w:r>
      <w:proofErr w:type="spellStart"/>
      <w:r>
        <w:t>záležitosti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dôležitú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dosahovaní</w:t>
      </w:r>
      <w:proofErr w:type="spellEnd"/>
      <w:r>
        <w:t xml:space="preserve"> </w:t>
      </w:r>
      <w:proofErr w:type="spellStart"/>
      <w:r>
        <w:t>cieľov</w:t>
      </w:r>
      <w:proofErr w:type="spellEnd"/>
      <w:r>
        <w:t xml:space="preserve"> EÚ a </w:t>
      </w:r>
      <w:proofErr w:type="spellStart"/>
      <w:r>
        <w:t>aby</w:t>
      </w:r>
      <w:proofErr w:type="spellEnd"/>
      <w:r>
        <w:t xml:space="preserve"> </w:t>
      </w:r>
      <w:proofErr w:type="spellStart"/>
      <w:r>
        <w:t>komisia</w:t>
      </w:r>
      <w:proofErr w:type="spellEnd"/>
      <w:r>
        <w:t xml:space="preserve"> </w:t>
      </w:r>
      <w:proofErr w:type="spellStart"/>
      <w:r>
        <w:t>predložila</w:t>
      </w:r>
      <w:proofErr w:type="spellEnd"/>
      <w:r>
        <w:t xml:space="preserve"> </w:t>
      </w:r>
      <w:proofErr w:type="spellStart"/>
      <w:r>
        <w:t>príslušné</w:t>
      </w:r>
      <w:proofErr w:type="spellEnd"/>
      <w:r>
        <w:t xml:space="preserve"> </w:t>
      </w:r>
      <w:proofErr w:type="spellStart"/>
      <w:r>
        <w:t>návrhy</w:t>
      </w:r>
      <w:proofErr w:type="spellEnd"/>
      <w:r>
        <w:t>.</w:t>
      </w:r>
    </w:p>
    <w:p w:rsidR="00586B49" w:rsidRDefault="00586B49" w:rsidP="00586B49">
      <w:r>
        <w:tab/>
      </w:r>
      <w:proofErr w:type="spellStart"/>
      <w:r>
        <w:t>Rokovania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vedené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rokovacieho</w:t>
      </w:r>
      <w:proofErr w:type="spellEnd"/>
      <w:r>
        <w:t xml:space="preserve"> </w:t>
      </w:r>
      <w:proofErr w:type="spellStart"/>
      <w:r>
        <w:t>poriadku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pre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formácie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(s </w:t>
      </w:r>
      <w:proofErr w:type="spellStart"/>
      <w:r>
        <w:t>prihliadnutím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špecifické</w:t>
      </w:r>
      <w:proofErr w:type="spellEnd"/>
      <w:r>
        <w:t xml:space="preserve"> </w:t>
      </w:r>
      <w:proofErr w:type="spellStart"/>
      <w:r>
        <w:t>postavenie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pre </w:t>
      </w:r>
      <w:proofErr w:type="spellStart"/>
      <w:r>
        <w:t>zahraničné</w:t>
      </w:r>
      <w:proofErr w:type="spellEnd"/>
      <w:r>
        <w:t xml:space="preserve"> </w:t>
      </w:r>
      <w:proofErr w:type="spellStart"/>
      <w:r>
        <w:t>veci</w:t>
      </w:r>
      <w:proofErr w:type="spellEnd"/>
      <w:r>
        <w:t xml:space="preserve">) =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rokovací</w:t>
      </w:r>
      <w:proofErr w:type="spellEnd"/>
      <w:r>
        <w:t xml:space="preserve"> </w:t>
      </w:r>
      <w:proofErr w:type="spellStart"/>
      <w:r>
        <w:t>poriadok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prijatý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Lisabonskou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30.11.2011 a ten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dodnes</w:t>
      </w:r>
      <w:proofErr w:type="spellEnd"/>
      <w:r>
        <w:t>.</w:t>
      </w:r>
    </w:p>
    <w:p w:rsidR="00586B49" w:rsidRDefault="00586B49" w:rsidP="00586B49">
      <w:r>
        <w:tab/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poriadku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krajina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nasleduje</w:t>
      </w:r>
      <w:proofErr w:type="spellEnd"/>
      <w:r>
        <w:t xml:space="preserve"> v </w:t>
      </w:r>
      <w:proofErr w:type="spellStart"/>
      <w:r>
        <w:t>predsedníctve</w:t>
      </w:r>
      <w:proofErr w:type="spellEnd"/>
      <w:r>
        <w:t xml:space="preserve">, 7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začatím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funkcie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zasadnutí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– </w:t>
      </w:r>
      <w:proofErr w:type="spellStart"/>
      <w:r>
        <w:t>takýto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zavedený</w:t>
      </w:r>
      <w:proofErr w:type="spellEnd"/>
      <w:r>
        <w:t xml:space="preserve"> z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dôvodu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podporuje</w:t>
      </w:r>
      <w:proofErr w:type="spellEnd"/>
      <w:r>
        <w:t xml:space="preserve"> </w:t>
      </w:r>
      <w:proofErr w:type="spellStart"/>
      <w:r>
        <w:t>súdržnosť</w:t>
      </w:r>
      <w:proofErr w:type="spellEnd"/>
      <w:r>
        <w:t xml:space="preserve"> a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predkladať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program </w:t>
      </w:r>
      <w:proofErr w:type="spellStart"/>
      <w:r>
        <w:t>zasadania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komplexnejšie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, </w:t>
      </w:r>
      <w:proofErr w:type="spellStart"/>
      <w:r>
        <w:t>ktorých</w:t>
      </w:r>
      <w:proofErr w:type="spellEnd"/>
      <w:r>
        <w:t xml:space="preserve"> </w:t>
      </w:r>
      <w:proofErr w:type="spellStart"/>
      <w:r>
        <w:t>riešenie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vyžadovať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dobu</w:t>
      </w:r>
      <w:proofErr w:type="spellEnd"/>
      <w:r>
        <w:t>.</w:t>
      </w:r>
    </w:p>
    <w:p w:rsidR="00586B49" w:rsidRDefault="00586B49" w:rsidP="00586B49">
      <w:r>
        <w:tab/>
      </w:r>
      <w:proofErr w:type="spellStart"/>
      <w:r>
        <w:t>Zasadnutia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zvolané</w:t>
      </w:r>
      <w:proofErr w:type="spellEnd"/>
      <w:r>
        <w:t xml:space="preserve"> </w:t>
      </w:r>
      <w:proofErr w:type="spellStart"/>
      <w:r>
        <w:t>predsedom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z </w:t>
      </w:r>
      <w:proofErr w:type="spellStart"/>
      <w:r>
        <w:t>vlastného</w:t>
      </w:r>
      <w:proofErr w:type="spellEnd"/>
      <w:r>
        <w:t xml:space="preserve"> </w:t>
      </w:r>
      <w:proofErr w:type="spellStart"/>
      <w:r>
        <w:t>podnetu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Komisie</w:t>
      </w:r>
      <w:proofErr w:type="spellEnd"/>
      <w:r>
        <w:t>.</w:t>
      </w:r>
    </w:p>
    <w:p w:rsidR="00586B49" w:rsidRDefault="00586B49" w:rsidP="00586B49">
      <w:r>
        <w:tab/>
      </w:r>
      <w:proofErr w:type="spellStart"/>
      <w:proofErr w:type="gramStart"/>
      <w:r>
        <w:t>Zmluva</w:t>
      </w:r>
      <w:proofErr w:type="spellEnd"/>
      <w:r>
        <w:t xml:space="preserve"> o </w:t>
      </w:r>
      <w:proofErr w:type="spellStart"/>
      <w:r>
        <w:t>fungovaní</w:t>
      </w:r>
      <w:proofErr w:type="spellEnd"/>
      <w:r>
        <w:t xml:space="preserve"> EÚ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mimoriadne</w:t>
      </w:r>
      <w:proofErr w:type="spellEnd"/>
      <w:r>
        <w:t xml:space="preserve"> </w:t>
      </w:r>
      <w:proofErr w:type="spellStart"/>
      <w:r>
        <w:t>zasadnutia</w:t>
      </w:r>
      <w:proofErr w:type="spellEnd"/>
      <w:r>
        <w:t xml:space="preserve"> </w:t>
      </w:r>
      <w:proofErr w:type="spellStart"/>
      <w:r>
        <w:t>Rady</w:t>
      </w:r>
      <w:proofErr w:type="spellEnd"/>
      <w:r>
        <w:t>.</w:t>
      </w:r>
      <w:proofErr w:type="gramEnd"/>
      <w:r>
        <w:t xml:space="preserve"> </w:t>
      </w:r>
    </w:p>
    <w:p w:rsidR="00586B49" w:rsidRDefault="00586B49" w:rsidP="00586B49">
      <w:r>
        <w:tab/>
      </w:r>
      <w:proofErr w:type="spellStart"/>
      <w:r>
        <w:t>Priebeh</w:t>
      </w:r>
      <w:proofErr w:type="spellEnd"/>
      <w:r>
        <w:t xml:space="preserve"> </w:t>
      </w:r>
      <w:proofErr w:type="spellStart"/>
      <w:r>
        <w:t>zasadnutí</w:t>
      </w:r>
      <w:proofErr w:type="spellEnd"/>
      <w:r>
        <w:t xml:space="preserve"> je </w:t>
      </w:r>
      <w:proofErr w:type="spellStart"/>
      <w:r>
        <w:t>špecifický</w:t>
      </w:r>
      <w:proofErr w:type="spellEnd"/>
      <w:r>
        <w:t>:</w:t>
      </w:r>
    </w:p>
    <w:p w:rsidR="00586B49" w:rsidRDefault="00586B49" w:rsidP="00586B49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Program je rozdelený do 2 častí: rokovania o legislatívnych a o nelegislatívnych návrhoch</w:t>
      </w:r>
    </w:p>
    <w:p w:rsidR="00586B49" w:rsidRDefault="00CE46E7" w:rsidP="00586B49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V oboch prípadoch môže byť právny akt okamžite prijatý ak členské štáty dosiahli dohodu ešte pred zasadnutím Rady</w:t>
      </w:r>
    </w:p>
    <w:p w:rsidR="00CE46E7" w:rsidRDefault="00CE46E7" w:rsidP="00586B49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V opačnom prípade môže dôjsť k predĺženiu prijímania právneho aktu na neobmedzenú dobu</w:t>
      </w:r>
    </w:p>
    <w:p w:rsidR="00CE46E7" w:rsidRDefault="00CE46E7" w:rsidP="00586B49">
      <w:pPr>
        <w:pStyle w:val="ListParagraph"/>
        <w:numPr>
          <w:ilvl w:val="0"/>
          <w:numId w:val="2"/>
        </w:numPr>
        <w:rPr>
          <w:lang w:val="sk-SK"/>
        </w:rPr>
      </w:pPr>
      <w:r>
        <w:rPr>
          <w:lang w:val="sk-SK"/>
        </w:rPr>
        <w:t>Paralelne prebieha riadny legislatívny proces aj v Európskom parlamente – k výslednému rozhodnutiu možno dôjsť aj zjednotením stanovísk oboch orgánov (toto sa väčšinou uplatňuje pri prijímaní rozpočtu únie a pod.)</w:t>
      </w:r>
    </w:p>
    <w:p w:rsidR="00CE46E7" w:rsidRDefault="00CE46E7" w:rsidP="00CE46E7">
      <w:pPr>
        <w:rPr>
          <w:lang w:val="sk-SK"/>
        </w:rPr>
      </w:pPr>
    </w:p>
    <w:p w:rsidR="00CE46E7" w:rsidRPr="00CE46E7" w:rsidRDefault="00CE46E7" w:rsidP="00CE46E7">
      <w:pPr>
        <w:ind w:left="360"/>
        <w:rPr>
          <w:lang w:val="sk-SK"/>
        </w:rPr>
      </w:pPr>
      <w:r>
        <w:rPr>
          <w:lang w:val="sk-SK"/>
        </w:rPr>
        <w:t>Mimo riadnych a výnimočných zasadnutí Rady dochádza aj k neformálnym zasadnutiam. Vtedy sa neprijímajú legislatívne akty. Ide viac menej o otvorenú, neformálnu debatu = zväčša k tomu dochádza na začiatku predsedníckeho obdobia.</w:t>
      </w:r>
      <w:bookmarkStart w:id="0" w:name="_GoBack"/>
      <w:bookmarkEnd w:id="0"/>
    </w:p>
    <w:p w:rsidR="00586B49" w:rsidRDefault="00586B49" w:rsidP="00586B49">
      <w:r>
        <w:tab/>
      </w:r>
    </w:p>
    <w:p w:rsidR="00586B49" w:rsidRDefault="00586B49" w:rsidP="00586B49"/>
    <w:sectPr w:rsidR="00586B49" w:rsidSect="0079581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809"/>
    <w:multiLevelType w:val="hybridMultilevel"/>
    <w:tmpl w:val="96AE081A"/>
    <w:lvl w:ilvl="0" w:tplc="7298A508">
      <w:numFmt w:val="bullet"/>
      <w:lvlText w:val="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66BAD"/>
    <w:multiLevelType w:val="hybridMultilevel"/>
    <w:tmpl w:val="3530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49"/>
    <w:rsid w:val="00586B49"/>
    <w:rsid w:val="00795819"/>
    <w:rsid w:val="00C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BC89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1800</Characters>
  <Application>Microsoft Macintosh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Gasparikova</dc:creator>
  <cp:keywords/>
  <dc:description/>
  <cp:lastModifiedBy>Michala Gasparikova</cp:lastModifiedBy>
  <cp:revision>1</cp:revision>
  <dcterms:created xsi:type="dcterms:W3CDTF">2013-11-05T16:38:00Z</dcterms:created>
  <dcterms:modified xsi:type="dcterms:W3CDTF">2013-11-05T16:57:00Z</dcterms:modified>
</cp:coreProperties>
</file>